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84C4" w14:textId="4D2AB506" w:rsidR="00EE759A" w:rsidRDefault="000E33CA" w:rsidP="00371070">
      <w:pPr>
        <w:pStyle w:val="Heading1"/>
        <w:ind w:right="24"/>
      </w:pPr>
      <w:r>
        <w:rPr>
          <w:noProof/>
        </w:rPr>
        <w:drawing>
          <wp:inline distT="0" distB="0" distL="0" distR="0" wp14:anchorId="7A6F7BFF" wp14:editId="7845B7CE">
            <wp:extent cx="723900" cy="7239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p w14:paraId="2B7E84C5" w14:textId="386C5D08" w:rsidR="00371070" w:rsidRDefault="000E33CA" w:rsidP="00371070">
      <w:pPr>
        <w:pStyle w:val="Heading1"/>
        <w:ind w:right="24"/>
      </w:pPr>
      <w:r>
        <w:t xml:space="preserve">Highland Lakes Elementary </w:t>
      </w:r>
      <w:r w:rsidR="004242C7">
        <w:t>Leadership Academy</w:t>
      </w:r>
    </w:p>
    <w:p w14:paraId="2B7E84C6" w14:textId="77777777" w:rsidR="006B1C6C" w:rsidRDefault="008F042D">
      <w:pPr>
        <w:spacing w:after="221" w:line="259" w:lineRule="auto"/>
        <w:ind w:left="183" w:hanging="10"/>
        <w:jc w:val="center"/>
      </w:pPr>
      <w:r>
        <w:rPr>
          <w:sz w:val="38"/>
        </w:rPr>
        <w:t>School Advisory Council (SAC) By-Laws</w:t>
      </w:r>
    </w:p>
    <w:p w14:paraId="2B7E84C7" w14:textId="77777777" w:rsidR="006B1C6C" w:rsidRPr="00CA4ACF" w:rsidRDefault="00371070">
      <w:pPr>
        <w:spacing w:after="107" w:line="259" w:lineRule="auto"/>
        <w:ind w:left="154" w:hanging="10"/>
        <w:jc w:val="center"/>
        <w:rPr>
          <w:b/>
          <w:sz w:val="28"/>
          <w:szCs w:val="28"/>
        </w:rPr>
      </w:pPr>
      <w:r w:rsidRPr="00CA4ACF">
        <w:rPr>
          <w:b/>
          <w:sz w:val="28"/>
          <w:szCs w:val="28"/>
        </w:rPr>
        <w:t>ARTICLE I:</w:t>
      </w:r>
    </w:p>
    <w:p w14:paraId="2B7E84C8" w14:textId="77777777" w:rsidR="006B1C6C" w:rsidRDefault="008F042D">
      <w:pPr>
        <w:spacing w:after="13" w:line="248" w:lineRule="auto"/>
        <w:ind w:left="47" w:right="5866" w:firstLine="0"/>
      </w:pPr>
      <w:r>
        <w:rPr>
          <w:sz w:val="26"/>
          <w:u w:val="single" w:color="000000"/>
        </w:rPr>
        <w:t>NAME OF ORGANIZATION</w:t>
      </w:r>
    </w:p>
    <w:p w14:paraId="2B7E84C9" w14:textId="21FFF768" w:rsidR="006B1C6C" w:rsidRDefault="008F042D">
      <w:pPr>
        <w:spacing w:after="232"/>
        <w:ind w:left="48" w:firstLine="0"/>
      </w:pPr>
      <w:r>
        <w:t xml:space="preserve">The name of the association shall </w:t>
      </w:r>
      <w:r w:rsidR="00243135">
        <w:t>be</w:t>
      </w:r>
      <w:r>
        <w:t xml:space="preserve"> </w:t>
      </w:r>
      <w:r w:rsidR="00BA28B4">
        <w:t>Highland Lakes Elementary School Advisory Council, herein</w:t>
      </w:r>
      <w:r w:rsidR="00243135">
        <w:t xml:space="preserve"> referred to as SAC. </w:t>
      </w:r>
    </w:p>
    <w:p w14:paraId="2B7E84CA" w14:textId="77777777" w:rsidR="006B1C6C" w:rsidRPr="00CA4ACF" w:rsidRDefault="00371070">
      <w:pPr>
        <w:spacing w:after="107" w:line="259" w:lineRule="auto"/>
        <w:ind w:left="154" w:right="24" w:hanging="10"/>
        <w:jc w:val="center"/>
        <w:rPr>
          <w:b/>
          <w:sz w:val="28"/>
          <w:szCs w:val="28"/>
        </w:rPr>
      </w:pPr>
      <w:r w:rsidRPr="00CA4ACF">
        <w:rPr>
          <w:b/>
          <w:sz w:val="28"/>
          <w:szCs w:val="28"/>
        </w:rPr>
        <w:t>ARTICLE II:</w:t>
      </w:r>
    </w:p>
    <w:p w14:paraId="2B7E84CB" w14:textId="77777777" w:rsidR="006B1C6C" w:rsidRDefault="008F042D">
      <w:pPr>
        <w:spacing w:after="254" w:line="248" w:lineRule="auto"/>
        <w:ind w:left="47" w:right="5866" w:firstLine="0"/>
      </w:pPr>
      <w:r>
        <w:rPr>
          <w:sz w:val="26"/>
          <w:u w:val="single" w:color="000000"/>
        </w:rPr>
        <w:t xml:space="preserve">PURPOSES AND FUNCTIONS </w:t>
      </w:r>
      <w:r w:rsidRPr="00371070">
        <w:rPr>
          <w:b/>
          <w:sz w:val="24"/>
          <w:szCs w:val="24"/>
        </w:rPr>
        <w:t>Section 1:</w:t>
      </w:r>
    </w:p>
    <w:p w14:paraId="2B7E84CC" w14:textId="77777777" w:rsidR="006B1C6C" w:rsidRDefault="008F042D">
      <w:pPr>
        <w:spacing w:after="226"/>
        <w:ind w:left="34" w:firstLine="0"/>
      </w:pPr>
      <w:r>
        <w:t>The purposes of the Council, in common with the objectives of the State Advisory Council are:</w:t>
      </w:r>
    </w:p>
    <w:p w14:paraId="2B7E84CD" w14:textId="77777777" w:rsidR="006B1C6C" w:rsidRDefault="008F042D">
      <w:pPr>
        <w:numPr>
          <w:ilvl w:val="0"/>
          <w:numId w:val="1"/>
        </w:numPr>
        <w:spacing w:after="24"/>
        <w:ind w:left="738" w:hanging="350"/>
      </w:pPr>
      <w:r>
        <w:t>The School Advisory Council (SAC) is a link between the school and the local community.</w:t>
      </w:r>
    </w:p>
    <w:p w14:paraId="2B7E84CE" w14:textId="77777777" w:rsidR="006B1C6C" w:rsidRDefault="00371070">
      <w:pPr>
        <w:numPr>
          <w:ilvl w:val="0"/>
          <w:numId w:val="1"/>
        </w:numPr>
        <w:spacing w:after="25"/>
        <w:ind w:left="738" w:hanging="350"/>
      </w:pPr>
      <w:r>
        <w:t>The Council</w:t>
      </w:r>
      <w:r w:rsidR="008F042D">
        <w:t xml:space="preserve"> serves as a mechanism for participatory management through which the various stakeholders in the school community may assist the school.</w:t>
      </w:r>
    </w:p>
    <w:p w14:paraId="2B7E84CF" w14:textId="77777777" w:rsidR="006B1C6C" w:rsidRDefault="008F042D">
      <w:pPr>
        <w:numPr>
          <w:ilvl w:val="0"/>
          <w:numId w:val="1"/>
        </w:numPr>
        <w:ind w:left="738" w:hanging="350"/>
      </w:pPr>
      <w:r>
        <w:t>Shared decision-making among all constituents of the school community, both external and internal, can benefit the school and produce better student outcomes.</w:t>
      </w:r>
    </w:p>
    <w:p w14:paraId="2B7E84D0" w14:textId="77777777" w:rsidR="006B1C6C" w:rsidRDefault="008F042D">
      <w:pPr>
        <w:numPr>
          <w:ilvl w:val="0"/>
          <w:numId w:val="1"/>
        </w:numPr>
        <w:ind w:left="738" w:hanging="350"/>
      </w:pPr>
      <w:r>
        <w:t xml:space="preserve">The shareholders are parents, </w:t>
      </w:r>
      <w:proofErr w:type="gramStart"/>
      <w:r>
        <w:t>business people</w:t>
      </w:r>
      <w:proofErr w:type="gramEnd"/>
      <w:r>
        <w:t>, other community interests, professional educators, and other school staff.</w:t>
      </w:r>
    </w:p>
    <w:p w14:paraId="2B7E84D1" w14:textId="77777777" w:rsidR="006B1C6C" w:rsidRDefault="008F042D">
      <w:pPr>
        <w:numPr>
          <w:ilvl w:val="0"/>
          <w:numId w:val="1"/>
        </w:numPr>
        <w:spacing w:after="36"/>
        <w:ind w:left="738" w:hanging="350"/>
      </w:pPr>
      <w:r>
        <w:t xml:space="preserve">The School Advisory Council is a </w:t>
      </w:r>
      <w:r w:rsidR="00CA4ACF">
        <w:t xml:space="preserve">resource to the school and the </w:t>
      </w:r>
      <w:proofErr w:type="gramStart"/>
      <w:r w:rsidR="00CA4ACF">
        <w:t>P</w:t>
      </w:r>
      <w:r>
        <w:t>rincipal</w:t>
      </w:r>
      <w:proofErr w:type="gramEnd"/>
      <w:r>
        <w:t>.</w:t>
      </w:r>
    </w:p>
    <w:p w14:paraId="2B7E84D2" w14:textId="77777777" w:rsidR="006B1C6C" w:rsidRDefault="008F042D" w:rsidP="00371070">
      <w:pPr>
        <w:numPr>
          <w:ilvl w:val="0"/>
          <w:numId w:val="1"/>
        </w:numPr>
        <w:spacing w:after="222"/>
        <w:ind w:left="738" w:hanging="350"/>
      </w:pPr>
      <w:r>
        <w:t xml:space="preserve">The term advisory is intended to mean: 1) informing, 2) inquiring, 3) </w:t>
      </w:r>
      <w:proofErr w:type="gramStart"/>
      <w:r>
        <w:t xml:space="preserve">suggesting, </w:t>
      </w:r>
      <w:r w:rsidR="00371070">
        <w:t xml:space="preserve">  </w:t>
      </w:r>
      <w:proofErr w:type="gramEnd"/>
      <w:r w:rsidR="00371070">
        <w:t xml:space="preserve">                       </w:t>
      </w:r>
      <w:r>
        <w:t>4) recommending, and 5) evaluating.</w:t>
      </w:r>
    </w:p>
    <w:p w14:paraId="2B7E84D3" w14:textId="77777777" w:rsidR="006B1C6C" w:rsidRPr="00371070" w:rsidRDefault="008F042D">
      <w:pPr>
        <w:spacing w:after="268"/>
        <w:ind w:left="14" w:firstLine="0"/>
        <w:rPr>
          <w:b/>
          <w:sz w:val="24"/>
          <w:szCs w:val="24"/>
        </w:rPr>
      </w:pPr>
      <w:r w:rsidRPr="00371070">
        <w:rPr>
          <w:b/>
          <w:sz w:val="24"/>
          <w:szCs w:val="24"/>
        </w:rPr>
        <w:t>Section 2:</w:t>
      </w:r>
    </w:p>
    <w:p w14:paraId="2B7E84D4" w14:textId="33C6C0A0" w:rsidR="006B1C6C" w:rsidRDefault="008F042D">
      <w:pPr>
        <w:spacing w:after="217" w:line="293" w:lineRule="auto"/>
        <w:ind w:left="5" w:right="120" w:firstLine="0"/>
        <w:jc w:val="both"/>
      </w:pPr>
      <w:r>
        <w:t xml:space="preserve">The guiding principles of SAC are the State of Florida's educational goals as outlined in Blueprint 2000 and their application at </w:t>
      </w:r>
      <w:r w:rsidR="00637B2A">
        <w:t>Highland Lakes</w:t>
      </w:r>
      <w:r>
        <w:t xml:space="preserve"> Elementary School. The primary function of SAC is to provide parents, teachers, students and the community an opportunity to actively participate in the development of educational priorities, assessment of the schools' needs and development of the School Improvement Plan (SIP).</w:t>
      </w:r>
    </w:p>
    <w:p w14:paraId="2B7E84D5" w14:textId="77777777" w:rsidR="006B1C6C" w:rsidRDefault="008F042D">
      <w:pPr>
        <w:spacing w:after="235"/>
        <w:ind w:left="0" w:firstLine="0"/>
      </w:pPr>
      <w:r>
        <w:t>Specific functions may include, but are not limited to:</w:t>
      </w:r>
    </w:p>
    <w:p w14:paraId="2B7E84D6" w14:textId="77777777" w:rsidR="006B1C6C" w:rsidRDefault="008F042D">
      <w:pPr>
        <w:numPr>
          <w:ilvl w:val="1"/>
          <w:numId w:val="1"/>
        </w:numPr>
        <w:ind w:left="1057"/>
      </w:pPr>
      <w:r>
        <w:t>Participation in the development, implementation, and evaluation of the School Improvement Plan.</w:t>
      </w:r>
    </w:p>
    <w:p w14:paraId="2B7E84D7" w14:textId="77777777" w:rsidR="006B1C6C" w:rsidRDefault="008F042D">
      <w:pPr>
        <w:numPr>
          <w:ilvl w:val="1"/>
          <w:numId w:val="1"/>
        </w:numPr>
        <w:ind w:left="1057"/>
      </w:pPr>
      <w:r>
        <w:lastRenderedPageBreak/>
        <w:t>Providing support and information for programs and activities that generate greater cooperation between the school and its community.</w:t>
      </w:r>
    </w:p>
    <w:p w14:paraId="2B7E84D8" w14:textId="18F22910" w:rsidR="006B1C6C" w:rsidRDefault="008F042D">
      <w:pPr>
        <w:numPr>
          <w:ilvl w:val="1"/>
          <w:numId w:val="1"/>
        </w:numPr>
        <w:ind w:left="1057"/>
      </w:pPr>
      <w:r>
        <w:t>Developing knowledge of curriculum content, instructional procedures</w:t>
      </w:r>
      <w:r w:rsidR="00371070">
        <w:t>,</w:t>
      </w:r>
      <w:r>
        <w:t xml:space="preserve"> and trends at the district and school level and their application to the needs and goals of </w:t>
      </w:r>
      <w:r w:rsidR="006534D9">
        <w:t>Highland Lakes</w:t>
      </w:r>
      <w:r>
        <w:t xml:space="preserve"> Elementary as articulated in the School Improvement Plan.</w:t>
      </w:r>
    </w:p>
    <w:p w14:paraId="2B7E84D9" w14:textId="1D1E1C56" w:rsidR="006B1C6C" w:rsidRDefault="008F042D">
      <w:pPr>
        <w:numPr>
          <w:ilvl w:val="1"/>
          <w:numId w:val="1"/>
        </w:numPr>
        <w:ind w:left="1057"/>
      </w:pPr>
      <w:r>
        <w:t>Participation in such special projects as are p</w:t>
      </w:r>
      <w:r w:rsidR="00CA4ACF">
        <w:t xml:space="preserve">resented for evaluation by the </w:t>
      </w:r>
      <w:proofErr w:type="gramStart"/>
      <w:r w:rsidR="00CA4ACF">
        <w:t>P</w:t>
      </w:r>
      <w:r>
        <w:t>rincipal</w:t>
      </w:r>
      <w:proofErr w:type="gramEnd"/>
      <w:r>
        <w:t xml:space="preserve"> and deemed by the council to be consistent with its primary function.</w:t>
      </w:r>
    </w:p>
    <w:p w14:paraId="2731DAB2" w14:textId="77777777" w:rsidR="006534D9" w:rsidRDefault="006534D9" w:rsidP="006534D9"/>
    <w:p w14:paraId="2B7E84DA" w14:textId="77777777" w:rsidR="00DD062E" w:rsidRPr="00371070" w:rsidRDefault="00DD062E" w:rsidP="00371070">
      <w:pPr>
        <w:spacing w:after="224"/>
        <w:ind w:left="-1" w:right="33" w:firstLine="1"/>
        <w:rPr>
          <w:b/>
          <w:sz w:val="24"/>
          <w:szCs w:val="24"/>
        </w:rPr>
      </w:pPr>
      <w:r w:rsidRPr="00371070">
        <w:rPr>
          <w:b/>
          <w:sz w:val="24"/>
          <w:szCs w:val="24"/>
        </w:rPr>
        <w:t>Section 3:</w:t>
      </w:r>
    </w:p>
    <w:p w14:paraId="2B7E84DB" w14:textId="51F4348D" w:rsidR="00DD062E" w:rsidRDefault="00CA4ACF" w:rsidP="00371070">
      <w:pPr>
        <w:spacing w:after="231"/>
        <w:ind w:left="-1" w:right="33" w:firstLine="1"/>
      </w:pPr>
      <w:r>
        <w:t>The C</w:t>
      </w:r>
      <w:r w:rsidR="00DD062E">
        <w:t xml:space="preserve">ouncil recognizes </w:t>
      </w:r>
      <w:r>
        <w:t>the P</w:t>
      </w:r>
      <w:r w:rsidR="00DD062E">
        <w:t>rincipal</w:t>
      </w:r>
      <w:r w:rsidR="00371070">
        <w:t xml:space="preserve"> of </w:t>
      </w:r>
      <w:r w:rsidR="00CA3FB9">
        <w:t>Highland Lakes</w:t>
      </w:r>
      <w:r w:rsidR="00371070">
        <w:t xml:space="preserve"> Elementary School,</w:t>
      </w:r>
      <w:r w:rsidR="00DD062E">
        <w:t xml:space="preserve"> is the </w:t>
      </w:r>
      <w:r w:rsidR="00DD062E">
        <w:rPr>
          <w:u w:val="single" w:color="000000"/>
        </w:rPr>
        <w:t>final</w:t>
      </w:r>
      <w:r w:rsidR="00DD062E">
        <w:t xml:space="preserve"> authority for all school-based management decisions.</w:t>
      </w:r>
    </w:p>
    <w:p w14:paraId="2B7E84DC" w14:textId="77777777" w:rsidR="00371070" w:rsidRDefault="00371070" w:rsidP="00371070">
      <w:pPr>
        <w:spacing w:after="156" w:line="259" w:lineRule="auto"/>
        <w:ind w:left="44" w:firstLine="1"/>
        <w:jc w:val="center"/>
        <w:rPr>
          <w:sz w:val="24"/>
        </w:rPr>
      </w:pPr>
    </w:p>
    <w:p w14:paraId="2B7E84DD" w14:textId="77777777" w:rsidR="00DD062E" w:rsidRPr="00CA4ACF" w:rsidRDefault="00371070" w:rsidP="00371070">
      <w:pPr>
        <w:spacing w:after="156" w:line="259" w:lineRule="auto"/>
        <w:ind w:left="44" w:firstLine="1"/>
        <w:jc w:val="center"/>
        <w:rPr>
          <w:b/>
          <w:sz w:val="28"/>
          <w:szCs w:val="28"/>
        </w:rPr>
      </w:pPr>
      <w:r w:rsidRPr="00CA4ACF">
        <w:rPr>
          <w:b/>
          <w:sz w:val="28"/>
          <w:szCs w:val="28"/>
        </w:rPr>
        <w:t>ARTICLE III:</w:t>
      </w:r>
    </w:p>
    <w:p w14:paraId="2B7E84DE" w14:textId="77777777" w:rsidR="00DD062E" w:rsidRDefault="00DD062E" w:rsidP="00371070">
      <w:pPr>
        <w:ind w:left="-1" w:right="7195" w:firstLine="1"/>
      </w:pPr>
      <w:r>
        <w:rPr>
          <w:sz w:val="24"/>
          <w:u w:val="single" w:color="000000"/>
        </w:rPr>
        <w:t xml:space="preserve">BASIC POLICIES </w:t>
      </w:r>
      <w:r w:rsidRPr="00371070">
        <w:rPr>
          <w:b/>
          <w:sz w:val="24"/>
        </w:rPr>
        <w:t>Section 1:</w:t>
      </w:r>
    </w:p>
    <w:p w14:paraId="2B7E84DF" w14:textId="77777777" w:rsidR="00DD062E" w:rsidRDefault="00DD062E" w:rsidP="00371070">
      <w:pPr>
        <w:spacing w:after="236"/>
        <w:ind w:left="-1" w:right="33" w:firstLine="1"/>
      </w:pPr>
      <w:r>
        <w:t>The Council shall be noncommercial, nonsectarian, and nonpartisan.</w:t>
      </w:r>
      <w:r>
        <w:rPr>
          <w:noProof/>
        </w:rPr>
        <w:drawing>
          <wp:inline distT="0" distB="0" distL="0" distR="0" wp14:anchorId="2B7E8545" wp14:editId="2B7E8546">
            <wp:extent cx="3048" cy="3048"/>
            <wp:effectExtent l="0" t="0" r="0" b="0"/>
            <wp:docPr id="1716" name="Picture 1716"/>
            <wp:cNvGraphicFramePr/>
            <a:graphic xmlns:a="http://schemas.openxmlformats.org/drawingml/2006/main">
              <a:graphicData uri="http://schemas.openxmlformats.org/drawingml/2006/picture">
                <pic:pic xmlns:pic="http://schemas.openxmlformats.org/drawingml/2006/picture">
                  <pic:nvPicPr>
                    <pic:cNvPr id="1716" name="Picture 1716"/>
                    <pic:cNvPicPr/>
                  </pic:nvPicPr>
                  <pic:blipFill>
                    <a:blip r:embed="rId8"/>
                    <a:stretch>
                      <a:fillRect/>
                    </a:stretch>
                  </pic:blipFill>
                  <pic:spPr>
                    <a:xfrm>
                      <a:off x="0" y="0"/>
                      <a:ext cx="3048" cy="3048"/>
                    </a:xfrm>
                    <a:prstGeom prst="rect">
                      <a:avLst/>
                    </a:prstGeom>
                  </pic:spPr>
                </pic:pic>
              </a:graphicData>
            </a:graphic>
          </wp:inline>
        </w:drawing>
      </w:r>
    </w:p>
    <w:p w14:paraId="2B7E84E0" w14:textId="77777777" w:rsidR="00DD062E" w:rsidRPr="00371070" w:rsidRDefault="00DD062E" w:rsidP="00371070">
      <w:pPr>
        <w:ind w:left="-1" w:right="33" w:firstLine="1"/>
        <w:rPr>
          <w:b/>
        </w:rPr>
      </w:pPr>
      <w:r w:rsidRPr="00371070">
        <w:rPr>
          <w:b/>
        </w:rPr>
        <w:t>Section 2:</w:t>
      </w:r>
    </w:p>
    <w:p w14:paraId="2B7E84E1" w14:textId="77777777" w:rsidR="00DD062E" w:rsidRDefault="00DD062E" w:rsidP="00371070">
      <w:pPr>
        <w:ind w:left="-1" w:right="33" w:firstLine="1"/>
      </w:pPr>
      <w:r>
        <w:t>The Council shall deal with issues rather than individuals.</w:t>
      </w:r>
    </w:p>
    <w:p w14:paraId="2B7E84E2" w14:textId="77777777" w:rsidR="00371070" w:rsidRDefault="00371070" w:rsidP="00371070">
      <w:pPr>
        <w:pStyle w:val="NoSpacing"/>
        <w:ind w:hanging="404"/>
      </w:pPr>
    </w:p>
    <w:p w14:paraId="2B7E84E3" w14:textId="77777777" w:rsidR="00DD062E" w:rsidRPr="00371070" w:rsidRDefault="00DD062E" w:rsidP="00371070">
      <w:pPr>
        <w:pStyle w:val="NoSpacing"/>
        <w:ind w:hanging="404"/>
        <w:rPr>
          <w:b/>
        </w:rPr>
      </w:pPr>
      <w:r w:rsidRPr="00371070">
        <w:rPr>
          <w:b/>
        </w:rPr>
        <w:t>Section 3:</w:t>
      </w:r>
    </w:p>
    <w:p w14:paraId="2B7E84E4" w14:textId="77777777" w:rsidR="00371070" w:rsidRDefault="00371070" w:rsidP="00371070">
      <w:pPr>
        <w:pStyle w:val="NoSpacing"/>
        <w:ind w:left="0" w:firstLine="0"/>
      </w:pPr>
    </w:p>
    <w:p w14:paraId="2B7E84E5" w14:textId="77777777" w:rsidR="00DD062E" w:rsidRDefault="00DD062E" w:rsidP="00371070">
      <w:pPr>
        <w:pStyle w:val="NoSpacing"/>
        <w:ind w:left="0" w:firstLine="0"/>
      </w:pPr>
      <w:r>
        <w:t xml:space="preserve">The Council shall not, directly or indirectly, participate or intervene (in any way, including the publishing or distributing of statements) in any political campaign on behalf of, or in opposition to, any candidate for public office, or devote more than an insubstantial part of its activities to attempting to influence </w:t>
      </w:r>
      <w:r>
        <w:rPr>
          <w:noProof/>
        </w:rPr>
        <w:drawing>
          <wp:inline distT="0" distB="0" distL="0" distR="0" wp14:anchorId="2B7E8547" wp14:editId="2B7E8548">
            <wp:extent cx="3048" cy="3048"/>
            <wp:effectExtent l="0" t="0" r="0" b="0"/>
            <wp:docPr id="1717" name="Picture 1717"/>
            <wp:cNvGraphicFramePr/>
            <a:graphic xmlns:a="http://schemas.openxmlformats.org/drawingml/2006/main">
              <a:graphicData uri="http://schemas.openxmlformats.org/drawingml/2006/picture">
                <pic:pic xmlns:pic="http://schemas.openxmlformats.org/drawingml/2006/picture">
                  <pic:nvPicPr>
                    <pic:cNvPr id="1717" name="Picture 1717"/>
                    <pic:cNvPicPr/>
                  </pic:nvPicPr>
                  <pic:blipFill>
                    <a:blip r:embed="rId9"/>
                    <a:stretch>
                      <a:fillRect/>
                    </a:stretch>
                  </pic:blipFill>
                  <pic:spPr>
                    <a:xfrm>
                      <a:off x="0" y="0"/>
                      <a:ext cx="3048" cy="3048"/>
                    </a:xfrm>
                    <a:prstGeom prst="rect">
                      <a:avLst/>
                    </a:prstGeom>
                  </pic:spPr>
                </pic:pic>
              </a:graphicData>
            </a:graphic>
          </wp:inline>
        </w:drawing>
      </w:r>
      <w:r>
        <w:t>legislation by propaganda or otherwise.</w:t>
      </w:r>
      <w:r>
        <w:rPr>
          <w:noProof/>
        </w:rPr>
        <w:drawing>
          <wp:inline distT="0" distB="0" distL="0" distR="0" wp14:anchorId="2B7E8549" wp14:editId="2B7E854A">
            <wp:extent cx="6096" cy="12192"/>
            <wp:effectExtent l="0" t="0" r="0" b="0"/>
            <wp:docPr id="3651" name="Picture 3651"/>
            <wp:cNvGraphicFramePr/>
            <a:graphic xmlns:a="http://schemas.openxmlformats.org/drawingml/2006/main">
              <a:graphicData uri="http://schemas.openxmlformats.org/drawingml/2006/picture">
                <pic:pic xmlns:pic="http://schemas.openxmlformats.org/drawingml/2006/picture">
                  <pic:nvPicPr>
                    <pic:cNvPr id="3651" name="Picture 3651"/>
                    <pic:cNvPicPr/>
                  </pic:nvPicPr>
                  <pic:blipFill>
                    <a:blip r:embed="rId10"/>
                    <a:stretch>
                      <a:fillRect/>
                    </a:stretch>
                  </pic:blipFill>
                  <pic:spPr>
                    <a:xfrm>
                      <a:off x="0" y="0"/>
                      <a:ext cx="6096" cy="12192"/>
                    </a:xfrm>
                    <a:prstGeom prst="rect">
                      <a:avLst/>
                    </a:prstGeom>
                  </pic:spPr>
                </pic:pic>
              </a:graphicData>
            </a:graphic>
          </wp:inline>
        </w:drawing>
      </w:r>
    </w:p>
    <w:p w14:paraId="2B7E84E6" w14:textId="77777777" w:rsidR="00371070" w:rsidRDefault="00371070" w:rsidP="00371070">
      <w:pPr>
        <w:ind w:left="-1" w:right="33" w:firstLine="1"/>
        <w:rPr>
          <w:b/>
        </w:rPr>
      </w:pPr>
    </w:p>
    <w:p w14:paraId="2B7E84E7" w14:textId="77777777" w:rsidR="00DD062E" w:rsidRPr="00371070" w:rsidRDefault="00DD062E" w:rsidP="00371070">
      <w:pPr>
        <w:ind w:left="-1" w:right="33" w:firstLine="1"/>
        <w:rPr>
          <w:b/>
        </w:rPr>
      </w:pPr>
      <w:r w:rsidRPr="00371070">
        <w:rPr>
          <w:b/>
        </w:rPr>
        <w:t>Section 4:</w:t>
      </w:r>
    </w:p>
    <w:p w14:paraId="2B7E84E8" w14:textId="77777777" w:rsidR="00DD062E" w:rsidRDefault="00DD062E" w:rsidP="00371070">
      <w:pPr>
        <w:spacing w:after="231"/>
        <w:ind w:left="-1" w:right="134" w:firstLine="1"/>
      </w:pPr>
      <w:r>
        <w:t>The Council shall work with the school to provide quality educatio</w:t>
      </w:r>
      <w:r w:rsidR="00371070">
        <w:t>n for all children</w:t>
      </w:r>
      <w:r>
        <w:t xml:space="preserve"> and shall seek to participate in the </w:t>
      </w:r>
      <w:r w:rsidR="00CA4ACF">
        <w:t>decision-making</w:t>
      </w:r>
      <w:r>
        <w:t xml:space="preserve"> process establishing school policy, recognizing that the legal responsibilities to make decisions has been delegated by the people to the Board of Education.</w:t>
      </w:r>
    </w:p>
    <w:p w14:paraId="2B7E84E9" w14:textId="77777777" w:rsidR="00371070" w:rsidRDefault="00371070" w:rsidP="00DD062E">
      <w:pPr>
        <w:spacing w:after="156" w:line="259" w:lineRule="auto"/>
        <w:ind w:left="44" w:right="10" w:hanging="10"/>
        <w:jc w:val="center"/>
        <w:rPr>
          <w:sz w:val="24"/>
        </w:rPr>
      </w:pPr>
    </w:p>
    <w:p w14:paraId="2B7E84EA" w14:textId="77777777" w:rsidR="00DD062E" w:rsidRPr="00625BC5" w:rsidRDefault="00DD062E" w:rsidP="00DD062E">
      <w:pPr>
        <w:spacing w:after="156" w:line="259" w:lineRule="auto"/>
        <w:ind w:left="44" w:right="10" w:hanging="10"/>
        <w:jc w:val="center"/>
        <w:rPr>
          <w:b/>
          <w:sz w:val="28"/>
          <w:szCs w:val="28"/>
        </w:rPr>
      </w:pPr>
      <w:r w:rsidRPr="00625BC5">
        <w:rPr>
          <w:b/>
          <w:sz w:val="28"/>
          <w:szCs w:val="28"/>
        </w:rPr>
        <w:t>ARTICLE IV:</w:t>
      </w:r>
    </w:p>
    <w:p w14:paraId="2B7E84EB" w14:textId="77777777" w:rsidR="00DD062E" w:rsidRDefault="00DD062E" w:rsidP="00DD062E">
      <w:pPr>
        <w:spacing w:after="207"/>
        <w:ind w:left="5" w:right="6048" w:firstLine="10"/>
      </w:pPr>
      <w:r>
        <w:rPr>
          <w:sz w:val="26"/>
          <w:u w:val="single" w:color="000000"/>
        </w:rPr>
        <w:t xml:space="preserve">DUTIES AND OBLIGATIONS </w:t>
      </w:r>
      <w:r w:rsidRPr="00371070">
        <w:rPr>
          <w:b/>
          <w:sz w:val="24"/>
          <w:szCs w:val="24"/>
        </w:rPr>
        <w:t>Section 1:</w:t>
      </w:r>
    </w:p>
    <w:p w14:paraId="2B7E84EC" w14:textId="3400F01C" w:rsidR="00DD062E" w:rsidRDefault="00DD062E" w:rsidP="000F666F">
      <w:pPr>
        <w:spacing w:after="240"/>
        <w:ind w:left="-1" w:right="33" w:firstLine="1"/>
      </w:pPr>
      <w:r>
        <w:t xml:space="preserve">The </w:t>
      </w:r>
      <w:r w:rsidR="005F5BE2">
        <w:t>Highland Lakes</w:t>
      </w:r>
      <w:r>
        <w:t xml:space="preserve"> Elementary School Advisory council shall exercise the following duties and obligations:</w:t>
      </w:r>
    </w:p>
    <w:p w14:paraId="2B7E84ED" w14:textId="77777777" w:rsidR="00DD062E" w:rsidRDefault="00DD062E" w:rsidP="00DD062E">
      <w:pPr>
        <w:numPr>
          <w:ilvl w:val="0"/>
          <w:numId w:val="2"/>
        </w:numPr>
        <w:spacing w:after="19" w:line="250" w:lineRule="auto"/>
        <w:ind w:right="33" w:hanging="370"/>
        <w:jc w:val="both"/>
      </w:pPr>
      <w:r>
        <w:lastRenderedPageBreak/>
        <w:t xml:space="preserve">Perform all the functions of a </w:t>
      </w:r>
      <w:r w:rsidR="000F666F">
        <w:t>S</w:t>
      </w:r>
      <w:r>
        <w:t xml:space="preserve">chool </w:t>
      </w:r>
      <w:r w:rsidR="000F666F">
        <w:t>A</w:t>
      </w:r>
      <w:r>
        <w:t xml:space="preserve">dvisory </w:t>
      </w:r>
      <w:r w:rsidR="000F666F">
        <w:t>C</w:t>
      </w:r>
      <w:r>
        <w:t>ouncil as prescribed by the regulations of the Pinellas County School Board. The Council shall not have any of the powers and duties preserved by law to the School Board.</w:t>
      </w:r>
    </w:p>
    <w:p w14:paraId="2B7E84EE" w14:textId="77777777" w:rsidR="00DD062E" w:rsidRDefault="00DD062E" w:rsidP="00DD062E">
      <w:pPr>
        <w:numPr>
          <w:ilvl w:val="0"/>
          <w:numId w:val="2"/>
        </w:numPr>
        <w:spacing w:after="26" w:line="250" w:lineRule="auto"/>
        <w:ind w:right="33" w:hanging="370"/>
        <w:jc w:val="both"/>
      </w:pPr>
      <w:r>
        <w:t>Recognize the Principal as the final authority for all school-based decisions except as to functions specifically provided for School Advisory Council by regulation of the Pinellas County School Board or Florida Law.</w:t>
      </w:r>
    </w:p>
    <w:p w14:paraId="2B7E84EF" w14:textId="77777777" w:rsidR="00DD062E" w:rsidRDefault="00DD062E" w:rsidP="00DD062E">
      <w:pPr>
        <w:numPr>
          <w:ilvl w:val="0"/>
          <w:numId w:val="2"/>
        </w:numPr>
        <w:spacing w:after="47" w:line="250" w:lineRule="auto"/>
        <w:ind w:right="33" w:hanging="370"/>
        <w:jc w:val="both"/>
      </w:pPr>
      <w:r>
        <w:t>Assist in the preparation, approval, and evaluation of the School Improvement Plan, and any modifications thereto.</w:t>
      </w:r>
      <w:r>
        <w:rPr>
          <w:noProof/>
        </w:rPr>
        <w:drawing>
          <wp:inline distT="0" distB="0" distL="0" distR="0" wp14:anchorId="2B7E854B" wp14:editId="2B7E854C">
            <wp:extent cx="3048" cy="3049"/>
            <wp:effectExtent l="0" t="0" r="0" b="0"/>
            <wp:docPr id="1720" name="Picture 1720"/>
            <wp:cNvGraphicFramePr/>
            <a:graphic xmlns:a="http://schemas.openxmlformats.org/drawingml/2006/main">
              <a:graphicData uri="http://schemas.openxmlformats.org/drawingml/2006/picture">
                <pic:pic xmlns:pic="http://schemas.openxmlformats.org/drawingml/2006/picture">
                  <pic:nvPicPr>
                    <pic:cNvPr id="1720" name="Picture 1720"/>
                    <pic:cNvPicPr/>
                  </pic:nvPicPr>
                  <pic:blipFill>
                    <a:blip r:embed="rId11"/>
                    <a:stretch>
                      <a:fillRect/>
                    </a:stretch>
                  </pic:blipFill>
                  <pic:spPr>
                    <a:xfrm>
                      <a:off x="0" y="0"/>
                      <a:ext cx="3048" cy="3049"/>
                    </a:xfrm>
                    <a:prstGeom prst="rect">
                      <a:avLst/>
                    </a:prstGeom>
                  </pic:spPr>
                </pic:pic>
              </a:graphicData>
            </a:graphic>
          </wp:inline>
        </w:drawing>
      </w:r>
    </w:p>
    <w:p w14:paraId="2B7E84F0" w14:textId="77777777" w:rsidR="00DD062E" w:rsidRDefault="00DD062E" w:rsidP="00DD062E">
      <w:pPr>
        <w:numPr>
          <w:ilvl w:val="0"/>
          <w:numId w:val="2"/>
        </w:numPr>
        <w:spacing w:after="202" w:line="250" w:lineRule="auto"/>
        <w:ind w:right="33" w:hanging="370"/>
        <w:jc w:val="both"/>
      </w:pPr>
      <w:r>
        <w:t xml:space="preserve">Provide such assistance as the </w:t>
      </w:r>
      <w:proofErr w:type="gramStart"/>
      <w:r>
        <w:t>Principal</w:t>
      </w:r>
      <w:proofErr w:type="gramEnd"/>
      <w:r>
        <w:t xml:space="preserve"> may request in preparing the school's annual budget.</w:t>
      </w:r>
    </w:p>
    <w:p w14:paraId="2B7E84F1" w14:textId="77777777" w:rsidR="003C5987" w:rsidRDefault="003C5987" w:rsidP="00DD062E">
      <w:pPr>
        <w:spacing w:after="180" w:line="259" w:lineRule="auto"/>
        <w:ind w:left="87"/>
        <w:jc w:val="center"/>
        <w:rPr>
          <w:sz w:val="24"/>
        </w:rPr>
      </w:pPr>
    </w:p>
    <w:p w14:paraId="2B7E84F2" w14:textId="77777777" w:rsidR="00DD062E" w:rsidRPr="003C5987" w:rsidRDefault="00DD062E" w:rsidP="00DD062E">
      <w:pPr>
        <w:spacing w:after="180" w:line="259" w:lineRule="auto"/>
        <w:ind w:left="87"/>
        <w:jc w:val="center"/>
        <w:rPr>
          <w:b/>
          <w:sz w:val="28"/>
          <w:szCs w:val="28"/>
        </w:rPr>
      </w:pPr>
      <w:r w:rsidRPr="003C5987">
        <w:rPr>
          <w:b/>
          <w:sz w:val="28"/>
          <w:szCs w:val="28"/>
        </w:rPr>
        <w:t>ARTICLE V:</w:t>
      </w:r>
    </w:p>
    <w:p w14:paraId="2B7E84F3" w14:textId="77777777" w:rsidR="000F666F" w:rsidRPr="000F666F" w:rsidRDefault="000F666F" w:rsidP="005144A3">
      <w:pPr>
        <w:spacing w:after="199"/>
        <w:ind w:hanging="404"/>
        <w:rPr>
          <w:sz w:val="26"/>
          <w:szCs w:val="26"/>
          <w:u w:val="single"/>
        </w:rPr>
      </w:pPr>
      <w:r w:rsidRPr="000F666F">
        <w:rPr>
          <w:sz w:val="26"/>
          <w:szCs w:val="26"/>
          <w:u w:val="single"/>
        </w:rPr>
        <w:t>MEMBERSHIP</w:t>
      </w:r>
    </w:p>
    <w:p w14:paraId="2B7E84F4" w14:textId="77777777" w:rsidR="00DD062E" w:rsidRPr="000F666F" w:rsidRDefault="00DD062E" w:rsidP="005144A3">
      <w:pPr>
        <w:spacing w:after="199"/>
        <w:ind w:hanging="404"/>
        <w:rPr>
          <w:b/>
        </w:rPr>
      </w:pPr>
      <w:r w:rsidRPr="000F666F">
        <w:rPr>
          <w:b/>
        </w:rPr>
        <w:t>Section 1:</w:t>
      </w:r>
    </w:p>
    <w:p w14:paraId="2B7E84F5" w14:textId="77777777" w:rsidR="00DD062E" w:rsidRDefault="00DD062E" w:rsidP="000F666F">
      <w:pPr>
        <w:spacing w:after="229"/>
        <w:ind w:left="0" w:firstLine="0"/>
      </w:pPr>
      <w:r>
        <w:t>Representations and Elections shall be governed as follows:</w:t>
      </w:r>
    </w:p>
    <w:p w14:paraId="2B7E84F6" w14:textId="24513760" w:rsidR="00DD062E" w:rsidRDefault="00DD062E" w:rsidP="00DD062E">
      <w:pPr>
        <w:numPr>
          <w:ilvl w:val="0"/>
          <w:numId w:val="3"/>
        </w:numPr>
        <w:spacing w:after="42" w:line="224" w:lineRule="auto"/>
        <w:ind w:hanging="365"/>
      </w:pPr>
      <w:r>
        <w:t xml:space="preserve">The </w:t>
      </w:r>
      <w:r w:rsidR="00941209">
        <w:t>Highland Lakes</w:t>
      </w:r>
      <w:r>
        <w:t xml:space="preserve"> Elementary </w:t>
      </w:r>
      <w:r w:rsidR="004242C7">
        <w:t>Leadership Academy</w:t>
      </w:r>
      <w:r>
        <w:t xml:space="preserve"> Advisory Council shall include the school </w:t>
      </w:r>
      <w:r w:rsidR="000F666F">
        <w:t>Prin</w:t>
      </w:r>
      <w:r>
        <w:t>cipal and an appropriately balanced number of teachers, education support employees, parents, business and community representatives. A m</w:t>
      </w:r>
      <w:r w:rsidR="000F666F">
        <w:t>ajority of the members of each School A</w:t>
      </w:r>
      <w:r>
        <w:t xml:space="preserve">dvisory </w:t>
      </w:r>
      <w:r w:rsidR="000F666F">
        <w:t>C</w:t>
      </w:r>
      <w:r>
        <w:t>ouncil must be Persons who are not employed by the School Board.</w:t>
      </w:r>
    </w:p>
    <w:p w14:paraId="2B7E84F7" w14:textId="77777777" w:rsidR="00DD062E" w:rsidRDefault="003C5987" w:rsidP="00DD062E">
      <w:pPr>
        <w:numPr>
          <w:ilvl w:val="0"/>
          <w:numId w:val="3"/>
        </w:numPr>
        <w:spacing w:after="19" w:line="252" w:lineRule="auto"/>
        <w:ind w:hanging="365"/>
      </w:pPr>
      <w:r>
        <w:t xml:space="preserve">The </w:t>
      </w:r>
      <w:proofErr w:type="gramStart"/>
      <w:r>
        <w:t>Principal</w:t>
      </w:r>
      <w:proofErr w:type="gramEnd"/>
      <w:r>
        <w:t xml:space="preserve"> and one P</w:t>
      </w:r>
      <w:r w:rsidR="00DD062E">
        <w:t>rincipal designee shall be permanent members of this council.</w:t>
      </w:r>
      <w:r w:rsidR="00DD062E">
        <w:rPr>
          <w:noProof/>
        </w:rPr>
        <w:drawing>
          <wp:inline distT="0" distB="0" distL="0" distR="0" wp14:anchorId="2B7E854D" wp14:editId="2B7E854E">
            <wp:extent cx="3047" cy="3048"/>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2"/>
                    <a:stretch>
                      <a:fillRect/>
                    </a:stretch>
                  </pic:blipFill>
                  <pic:spPr>
                    <a:xfrm>
                      <a:off x="0" y="0"/>
                      <a:ext cx="3047" cy="3048"/>
                    </a:xfrm>
                    <a:prstGeom prst="rect">
                      <a:avLst/>
                    </a:prstGeom>
                  </pic:spPr>
                </pic:pic>
              </a:graphicData>
            </a:graphic>
          </wp:inline>
        </w:drawing>
      </w:r>
    </w:p>
    <w:p w14:paraId="2B7E84F8" w14:textId="77777777" w:rsidR="00DD062E" w:rsidRDefault="00DD062E" w:rsidP="00DD062E">
      <w:pPr>
        <w:numPr>
          <w:ilvl w:val="0"/>
          <w:numId w:val="3"/>
        </w:numPr>
        <w:spacing w:after="19" w:line="252" w:lineRule="auto"/>
        <w:ind w:hanging="365"/>
      </w:pPr>
      <w:r>
        <w:t xml:space="preserve">In accordance </w:t>
      </w:r>
      <w:proofErr w:type="gramStart"/>
      <w:r>
        <w:t>to</w:t>
      </w:r>
      <w:proofErr w:type="gramEnd"/>
      <w:r>
        <w:t xml:space="preserve"> state statute, (229.58) the membership of SAC mus</w:t>
      </w:r>
      <w:r w:rsidR="000F666F">
        <w:t>t be comprised of at least 51% N</w:t>
      </w:r>
      <w:r>
        <w:t>o</w:t>
      </w:r>
      <w:r w:rsidR="000F666F">
        <w:t>n-S</w:t>
      </w:r>
      <w:r>
        <w:t xml:space="preserve">chool </w:t>
      </w:r>
      <w:r w:rsidR="000F666F">
        <w:t>B</w:t>
      </w:r>
      <w:r>
        <w:t>oard employees.</w:t>
      </w:r>
    </w:p>
    <w:p w14:paraId="2B7E84F9" w14:textId="77777777" w:rsidR="00DD062E" w:rsidRDefault="00DD062E" w:rsidP="00DD062E">
      <w:pPr>
        <w:numPr>
          <w:ilvl w:val="0"/>
          <w:numId w:val="3"/>
        </w:numPr>
        <w:spacing w:after="19" w:line="252" w:lineRule="auto"/>
        <w:ind w:hanging="365"/>
      </w:pPr>
      <w:r>
        <w:t>Elected representatives from school groups shall be from the following:</w:t>
      </w:r>
    </w:p>
    <w:p w14:paraId="2B7E84FA" w14:textId="77777777" w:rsidR="00DD062E" w:rsidRDefault="00DD062E" w:rsidP="00DD062E">
      <w:pPr>
        <w:numPr>
          <w:ilvl w:val="1"/>
          <w:numId w:val="3"/>
        </w:numPr>
        <w:spacing w:after="19" w:line="252" w:lineRule="auto"/>
        <w:ind w:right="137" w:hanging="350"/>
      </w:pPr>
      <w:r>
        <w:t>Teacher representatives identified as 1 representative from Kindergarten — Second Grade and 1 representative from Third Grade — Fifth Grade.</w:t>
      </w:r>
    </w:p>
    <w:p w14:paraId="2B7E84FB" w14:textId="77777777" w:rsidR="000F666F" w:rsidRDefault="00DD062E" w:rsidP="00DD062E">
      <w:pPr>
        <w:numPr>
          <w:ilvl w:val="1"/>
          <w:numId w:val="3"/>
        </w:numPr>
        <w:spacing w:after="19" w:line="252" w:lineRule="auto"/>
        <w:ind w:right="137" w:hanging="350"/>
      </w:pPr>
      <w:r>
        <w:t xml:space="preserve">One representative from support staff, either instructional or non-instructional. </w:t>
      </w:r>
    </w:p>
    <w:p w14:paraId="2B7E84FC" w14:textId="2C81BD53" w:rsidR="000F666F" w:rsidRDefault="000F666F" w:rsidP="000F666F">
      <w:pPr>
        <w:pStyle w:val="ListParagraph"/>
        <w:numPr>
          <w:ilvl w:val="0"/>
          <w:numId w:val="3"/>
        </w:numPr>
        <w:spacing w:after="19" w:line="252" w:lineRule="auto"/>
        <w:ind w:right="137"/>
      </w:pPr>
      <w:r>
        <w:t xml:space="preserve">Elected parent representatives from non-school groups shall be representative of the ethnic, racial, and economic community served by </w:t>
      </w:r>
      <w:r w:rsidR="006A6909">
        <w:t>Highland Lakes</w:t>
      </w:r>
      <w:r>
        <w:t xml:space="preserve"> Elementary </w:t>
      </w:r>
      <w:r w:rsidR="004242C7">
        <w:t>Leadership Academy</w:t>
      </w:r>
      <w:r>
        <w:t xml:space="preserve">. The </w:t>
      </w:r>
      <w:proofErr w:type="gramStart"/>
      <w:r>
        <w:t>Principal</w:t>
      </w:r>
      <w:proofErr w:type="gramEnd"/>
      <w:r>
        <w:t xml:space="preserve"> shall appoint members as necessary and diversity shall be sought.</w:t>
      </w:r>
    </w:p>
    <w:p w14:paraId="2B7E84FD" w14:textId="77777777" w:rsidR="00DD062E" w:rsidRDefault="000F666F" w:rsidP="000F666F">
      <w:pPr>
        <w:pStyle w:val="ListParagraph"/>
        <w:numPr>
          <w:ilvl w:val="0"/>
          <w:numId w:val="3"/>
        </w:numPr>
        <w:spacing w:after="19" w:line="252" w:lineRule="auto"/>
        <w:ind w:right="137"/>
      </w:pPr>
      <w:r>
        <w:t>Appointed representatives from non-school groups shall be from the following groups:</w:t>
      </w:r>
      <w:r w:rsidR="00DD062E">
        <w:t xml:space="preserve"> </w:t>
      </w:r>
    </w:p>
    <w:p w14:paraId="2B7E84FE" w14:textId="77777777" w:rsidR="00DD062E" w:rsidRDefault="00DD062E" w:rsidP="00DD062E">
      <w:pPr>
        <w:numPr>
          <w:ilvl w:val="0"/>
          <w:numId w:val="4"/>
        </w:numPr>
        <w:spacing w:after="19" w:line="252" w:lineRule="auto"/>
        <w:ind w:hanging="365"/>
      </w:pPr>
      <w:r>
        <w:t>Local businesses and or government agencies — number will be determined to maintain our compliance with 51% non-school board employees.</w:t>
      </w:r>
      <w:r>
        <w:rPr>
          <w:noProof/>
        </w:rPr>
        <w:drawing>
          <wp:inline distT="0" distB="0" distL="0" distR="0" wp14:anchorId="2B7E854F" wp14:editId="2B7E8550">
            <wp:extent cx="3048" cy="3047"/>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13"/>
                    <a:stretch>
                      <a:fillRect/>
                    </a:stretch>
                  </pic:blipFill>
                  <pic:spPr>
                    <a:xfrm>
                      <a:off x="0" y="0"/>
                      <a:ext cx="3048" cy="3047"/>
                    </a:xfrm>
                    <a:prstGeom prst="rect">
                      <a:avLst/>
                    </a:prstGeom>
                  </pic:spPr>
                </pic:pic>
              </a:graphicData>
            </a:graphic>
          </wp:inline>
        </w:drawing>
      </w:r>
    </w:p>
    <w:p w14:paraId="2B7E84FF" w14:textId="77777777" w:rsidR="00653710" w:rsidRDefault="00DD062E" w:rsidP="00653710">
      <w:pPr>
        <w:numPr>
          <w:ilvl w:val="0"/>
          <w:numId w:val="4"/>
        </w:numPr>
        <w:spacing w:after="19" w:line="252" w:lineRule="auto"/>
        <w:ind w:hanging="365"/>
      </w:pPr>
      <w:r>
        <w:t>ESE parent representative who may live outside out school zone.</w:t>
      </w:r>
    </w:p>
    <w:p w14:paraId="2B7E8500" w14:textId="77777777" w:rsidR="00653710" w:rsidRDefault="00653710" w:rsidP="00653710">
      <w:pPr>
        <w:pStyle w:val="ListParagraph"/>
        <w:numPr>
          <w:ilvl w:val="0"/>
          <w:numId w:val="3"/>
        </w:numPr>
        <w:spacing w:after="43" w:line="252" w:lineRule="auto"/>
      </w:pPr>
      <w:r>
        <w:t>Whenever possible, the selection of representatives from each group should be by election by the constituent group. Where representatives are not forthcoming, the Council may need to recruit and appoint representatives.</w:t>
      </w:r>
    </w:p>
    <w:p w14:paraId="2B7E8501" w14:textId="77777777" w:rsidR="00DD062E" w:rsidRDefault="00DD062E" w:rsidP="00653710">
      <w:pPr>
        <w:numPr>
          <w:ilvl w:val="0"/>
          <w:numId w:val="3"/>
        </w:numPr>
        <w:spacing w:after="284" w:line="252" w:lineRule="auto"/>
        <w:ind w:left="987" w:hanging="346"/>
      </w:pPr>
      <w:r>
        <w:t xml:space="preserve">The term of office shall be for two years with one half of the membership being elected </w:t>
      </w:r>
      <w:r>
        <w:rPr>
          <w:noProof/>
        </w:rPr>
        <w:drawing>
          <wp:inline distT="0" distB="0" distL="0" distR="0" wp14:anchorId="2B7E8551" wp14:editId="2B7E8552">
            <wp:extent cx="30480" cy="57912"/>
            <wp:effectExtent l="0" t="0" r="0" b="0"/>
            <wp:docPr id="2307" name="Picture 2307"/>
            <wp:cNvGraphicFramePr/>
            <a:graphic xmlns:a="http://schemas.openxmlformats.org/drawingml/2006/main">
              <a:graphicData uri="http://schemas.openxmlformats.org/drawingml/2006/picture">
                <pic:pic xmlns:pic="http://schemas.openxmlformats.org/drawingml/2006/picture">
                  <pic:nvPicPr>
                    <pic:cNvPr id="2307" name="Picture 2307"/>
                    <pic:cNvPicPr/>
                  </pic:nvPicPr>
                  <pic:blipFill>
                    <a:blip r:embed="rId14"/>
                    <a:stretch>
                      <a:fillRect/>
                    </a:stretch>
                  </pic:blipFill>
                  <pic:spPr>
                    <a:xfrm>
                      <a:off x="0" y="0"/>
                      <a:ext cx="30480" cy="57912"/>
                    </a:xfrm>
                    <a:prstGeom prst="rect">
                      <a:avLst/>
                    </a:prstGeom>
                  </pic:spPr>
                </pic:pic>
              </a:graphicData>
            </a:graphic>
          </wp:inline>
        </w:drawing>
      </w:r>
      <w:r>
        <w:t xml:space="preserve"> each May</w:t>
      </w:r>
      <w:r w:rsidR="00BD2025">
        <w:t>.</w:t>
      </w:r>
      <w:r w:rsidR="00E01316">
        <w:t xml:space="preserve"> </w:t>
      </w:r>
      <w:r>
        <w:t xml:space="preserve"> A term begins immediately after election.</w:t>
      </w:r>
    </w:p>
    <w:p w14:paraId="2B7E8502" w14:textId="77777777" w:rsidR="00E01316" w:rsidRDefault="00E01316" w:rsidP="00DD062E">
      <w:pPr>
        <w:spacing w:after="180" w:line="259" w:lineRule="auto"/>
        <w:ind w:left="87" w:right="38"/>
        <w:jc w:val="center"/>
        <w:rPr>
          <w:sz w:val="24"/>
        </w:rPr>
      </w:pPr>
    </w:p>
    <w:p w14:paraId="2B7E8503" w14:textId="77777777" w:rsidR="005144A3" w:rsidRDefault="005144A3" w:rsidP="00DD062E">
      <w:pPr>
        <w:spacing w:after="180" w:line="259" w:lineRule="auto"/>
        <w:ind w:left="87" w:right="38"/>
        <w:jc w:val="center"/>
        <w:rPr>
          <w:sz w:val="24"/>
        </w:rPr>
      </w:pPr>
    </w:p>
    <w:p w14:paraId="2B7E8504" w14:textId="77777777" w:rsidR="005144A3" w:rsidRDefault="005144A3" w:rsidP="00DD062E">
      <w:pPr>
        <w:spacing w:after="180" w:line="259" w:lineRule="auto"/>
        <w:ind w:left="87" w:right="38"/>
        <w:jc w:val="center"/>
        <w:rPr>
          <w:sz w:val="24"/>
        </w:rPr>
      </w:pPr>
    </w:p>
    <w:p w14:paraId="2B7E8505" w14:textId="77777777" w:rsidR="00E01316" w:rsidRDefault="00E01316" w:rsidP="00DD062E">
      <w:pPr>
        <w:spacing w:after="180" w:line="259" w:lineRule="auto"/>
        <w:ind w:left="87" w:right="38"/>
        <w:jc w:val="center"/>
        <w:rPr>
          <w:sz w:val="24"/>
        </w:rPr>
      </w:pPr>
    </w:p>
    <w:p w14:paraId="2B7E8506" w14:textId="77777777" w:rsidR="00DD062E" w:rsidRPr="00625BC5" w:rsidRDefault="00DD062E" w:rsidP="00DD062E">
      <w:pPr>
        <w:spacing w:after="180" w:line="259" w:lineRule="auto"/>
        <w:ind w:left="87" w:right="38"/>
        <w:jc w:val="center"/>
        <w:rPr>
          <w:b/>
          <w:sz w:val="28"/>
          <w:szCs w:val="28"/>
        </w:rPr>
      </w:pPr>
      <w:r w:rsidRPr="00625BC5">
        <w:rPr>
          <w:b/>
          <w:sz w:val="28"/>
          <w:szCs w:val="28"/>
        </w:rPr>
        <w:t>ARTICLE VI:</w:t>
      </w:r>
      <w:r w:rsidRPr="00625BC5">
        <w:rPr>
          <w:b/>
          <w:noProof/>
          <w:sz w:val="28"/>
          <w:szCs w:val="28"/>
        </w:rPr>
        <w:drawing>
          <wp:inline distT="0" distB="0" distL="0" distR="0" wp14:anchorId="2B7E8553" wp14:editId="2B7E8554">
            <wp:extent cx="3048" cy="3048"/>
            <wp:effectExtent l="0" t="0" r="0" b="0"/>
            <wp:docPr id="2308"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15"/>
                    <a:stretch>
                      <a:fillRect/>
                    </a:stretch>
                  </pic:blipFill>
                  <pic:spPr>
                    <a:xfrm>
                      <a:off x="0" y="0"/>
                      <a:ext cx="3048" cy="3048"/>
                    </a:xfrm>
                    <a:prstGeom prst="rect">
                      <a:avLst/>
                    </a:prstGeom>
                  </pic:spPr>
                </pic:pic>
              </a:graphicData>
            </a:graphic>
          </wp:inline>
        </w:drawing>
      </w:r>
    </w:p>
    <w:p w14:paraId="2B7E8507" w14:textId="77777777" w:rsidR="00DD062E" w:rsidRDefault="00DD062E" w:rsidP="00DD062E">
      <w:pPr>
        <w:spacing w:after="246" w:line="249" w:lineRule="auto"/>
        <w:ind w:left="5" w:right="5597" w:firstLine="5"/>
      </w:pPr>
      <w:r>
        <w:rPr>
          <w:sz w:val="26"/>
          <w:u w:val="single" w:color="000000"/>
        </w:rPr>
        <w:t xml:space="preserve">OFFICERS AND THEIR ELECTION </w:t>
      </w:r>
      <w:r w:rsidRPr="00E01316">
        <w:rPr>
          <w:b/>
          <w:sz w:val="24"/>
          <w:szCs w:val="24"/>
        </w:rPr>
        <w:t>Section 1:</w:t>
      </w:r>
    </w:p>
    <w:p w14:paraId="2B7E8508" w14:textId="77777777" w:rsidR="00DD062E" w:rsidRDefault="00DD062E" w:rsidP="00E01316">
      <w:pPr>
        <w:spacing w:after="198"/>
        <w:ind w:left="15" w:hanging="15"/>
      </w:pPr>
      <w:r>
        <w:t>SAC officers shall be elected from the current SAC membership. Elections to an office will automatically extend the SAC membership for the duration of the term.</w:t>
      </w:r>
    </w:p>
    <w:p w14:paraId="2B7E8509" w14:textId="77777777" w:rsidR="00DD062E" w:rsidRPr="00E01316" w:rsidRDefault="00DD062E" w:rsidP="00E01316">
      <w:pPr>
        <w:spacing w:after="227"/>
        <w:ind w:left="10" w:hanging="15"/>
        <w:rPr>
          <w:b/>
        </w:rPr>
      </w:pPr>
      <w:r w:rsidRPr="00E01316">
        <w:rPr>
          <w:b/>
        </w:rPr>
        <w:t>Section 2:</w:t>
      </w:r>
    </w:p>
    <w:p w14:paraId="2B7E850A" w14:textId="77777777" w:rsidR="00DD062E" w:rsidRDefault="00DD062E" w:rsidP="00E01316">
      <w:pPr>
        <w:spacing w:after="253"/>
        <w:ind w:left="15" w:hanging="15"/>
      </w:pPr>
      <w:r>
        <w:t>Officers and their election:</w:t>
      </w:r>
    </w:p>
    <w:p w14:paraId="2B7E850B" w14:textId="77777777" w:rsidR="00DD062E" w:rsidRDefault="00625BC5" w:rsidP="00DD062E">
      <w:pPr>
        <w:numPr>
          <w:ilvl w:val="0"/>
          <w:numId w:val="6"/>
        </w:numPr>
        <w:spacing w:after="19" w:line="252" w:lineRule="auto"/>
        <w:ind w:hanging="355"/>
      </w:pPr>
      <w:r>
        <w:t>The O</w:t>
      </w:r>
      <w:r w:rsidR="00DD062E">
        <w:t>fficers of SAC shall consist of a chairperson, a co-chairperson, and one secretary. More than one constituent group must be represented.</w:t>
      </w:r>
    </w:p>
    <w:p w14:paraId="2B7E850C" w14:textId="77777777" w:rsidR="00DD062E" w:rsidRDefault="00DD062E" w:rsidP="00DD062E">
      <w:pPr>
        <w:numPr>
          <w:ilvl w:val="0"/>
          <w:numId w:val="6"/>
        </w:numPr>
        <w:spacing w:after="19" w:line="252" w:lineRule="auto"/>
        <w:ind w:hanging="355"/>
      </w:pPr>
      <w:r>
        <w:t>Officers shall be elected annually in the month of May by the SAC membership. If there is but one nominee for any office, election for that office may be by voice vote.</w:t>
      </w:r>
    </w:p>
    <w:p w14:paraId="2B7E850D" w14:textId="77777777" w:rsidR="00DD062E" w:rsidRDefault="00DD062E" w:rsidP="00DD062E">
      <w:pPr>
        <w:numPr>
          <w:ilvl w:val="0"/>
          <w:numId w:val="6"/>
        </w:numPr>
        <w:spacing w:after="4" w:line="249" w:lineRule="auto"/>
        <w:ind w:right="5" w:hanging="360"/>
      </w:pPr>
      <w:r>
        <w:t>Officers shall assume their official duties upon election and shall serve for a term of one year or until their successors are elected.</w:t>
      </w:r>
    </w:p>
    <w:p w14:paraId="2B7E850E" w14:textId="77777777" w:rsidR="00DD062E" w:rsidRDefault="00DD062E" w:rsidP="00DD062E">
      <w:pPr>
        <w:numPr>
          <w:ilvl w:val="0"/>
          <w:numId w:val="6"/>
        </w:numPr>
        <w:spacing w:after="247" w:line="249" w:lineRule="auto"/>
        <w:ind w:right="5" w:hanging="360"/>
      </w:pPr>
      <w:r>
        <w:t xml:space="preserve">A person shall not be eligible to serve more than two full consecutive terms in the same </w:t>
      </w:r>
      <w:r>
        <w:rPr>
          <w:noProof/>
        </w:rPr>
        <w:drawing>
          <wp:inline distT="0" distB="0" distL="0" distR="0" wp14:anchorId="2B7E8555" wp14:editId="2B7E8556">
            <wp:extent cx="3048" cy="3048"/>
            <wp:effectExtent l="0" t="0" r="0" b="0"/>
            <wp:docPr id="1898" name="Picture 1898"/>
            <wp:cNvGraphicFramePr/>
            <a:graphic xmlns:a="http://schemas.openxmlformats.org/drawingml/2006/main">
              <a:graphicData uri="http://schemas.openxmlformats.org/drawingml/2006/picture">
                <pic:pic xmlns:pic="http://schemas.openxmlformats.org/drawingml/2006/picture">
                  <pic:nvPicPr>
                    <pic:cNvPr id="1898" name="Picture 1898"/>
                    <pic:cNvPicPr/>
                  </pic:nvPicPr>
                  <pic:blipFill>
                    <a:blip r:embed="rId16"/>
                    <a:stretch>
                      <a:fillRect/>
                    </a:stretch>
                  </pic:blipFill>
                  <pic:spPr>
                    <a:xfrm>
                      <a:off x="0" y="0"/>
                      <a:ext cx="3048" cy="3048"/>
                    </a:xfrm>
                    <a:prstGeom prst="rect">
                      <a:avLst/>
                    </a:prstGeom>
                  </pic:spPr>
                </pic:pic>
              </a:graphicData>
            </a:graphic>
          </wp:inline>
        </w:drawing>
      </w:r>
      <w:r>
        <w:t>office including the initial term of service.</w:t>
      </w:r>
    </w:p>
    <w:p w14:paraId="2B7E850F" w14:textId="77777777" w:rsidR="00DD062E" w:rsidRPr="00E01316" w:rsidRDefault="00DD062E" w:rsidP="00E01316">
      <w:pPr>
        <w:spacing w:after="233"/>
        <w:ind w:left="-5" w:right="5" w:firstLine="5"/>
        <w:rPr>
          <w:b/>
        </w:rPr>
      </w:pPr>
      <w:r w:rsidRPr="00E01316">
        <w:rPr>
          <w:b/>
        </w:rPr>
        <w:t>Section 3:</w:t>
      </w:r>
    </w:p>
    <w:p w14:paraId="2B7E8510" w14:textId="77777777" w:rsidR="00DD062E" w:rsidRDefault="00DD062E" w:rsidP="00E01316">
      <w:pPr>
        <w:ind w:left="-5" w:right="5" w:firstLine="5"/>
      </w:pPr>
      <w:r>
        <w:t>Vacancies:</w:t>
      </w:r>
    </w:p>
    <w:p w14:paraId="2B7E8511" w14:textId="77777777" w:rsidR="00DD062E" w:rsidRDefault="00DD062E" w:rsidP="00E01316">
      <w:pPr>
        <w:spacing w:after="227"/>
        <w:ind w:left="-5" w:right="5" w:firstLine="5"/>
      </w:pPr>
      <w:r>
        <w:t>A vacancy occurring in any office shall be filled for the unexpired term by a person elected by a majority vote of the members of SAC, after notice of such election has been given. In case a vacancy occurs in the office of chairperson, the other co-chairperson shall serve notice of an election to fill this vacancy.</w:t>
      </w:r>
    </w:p>
    <w:p w14:paraId="2B7E8512" w14:textId="77777777" w:rsidR="00E01316" w:rsidRDefault="00E01316" w:rsidP="00DD062E">
      <w:pPr>
        <w:spacing w:after="183" w:line="259" w:lineRule="auto"/>
        <w:ind w:left="10" w:right="10" w:hanging="10"/>
        <w:jc w:val="center"/>
        <w:rPr>
          <w:sz w:val="24"/>
        </w:rPr>
      </w:pPr>
    </w:p>
    <w:p w14:paraId="2B7E8513" w14:textId="77777777" w:rsidR="00DD062E" w:rsidRPr="00625BC5" w:rsidRDefault="00E01316" w:rsidP="00DD062E">
      <w:pPr>
        <w:spacing w:after="183" w:line="259" w:lineRule="auto"/>
        <w:ind w:left="10" w:right="10" w:hanging="10"/>
        <w:jc w:val="center"/>
        <w:rPr>
          <w:b/>
          <w:sz w:val="28"/>
          <w:szCs w:val="28"/>
        </w:rPr>
      </w:pPr>
      <w:r w:rsidRPr="00625BC5">
        <w:rPr>
          <w:b/>
          <w:sz w:val="28"/>
          <w:szCs w:val="28"/>
        </w:rPr>
        <w:t>ARTICLE V</w:t>
      </w:r>
      <w:r w:rsidR="00625BC5">
        <w:rPr>
          <w:b/>
          <w:sz w:val="28"/>
          <w:szCs w:val="28"/>
        </w:rPr>
        <w:t>I</w:t>
      </w:r>
      <w:r w:rsidRPr="00625BC5">
        <w:rPr>
          <w:b/>
          <w:sz w:val="28"/>
          <w:szCs w:val="28"/>
        </w:rPr>
        <w:t>I</w:t>
      </w:r>
      <w:r w:rsidR="00DD062E" w:rsidRPr="00625BC5">
        <w:rPr>
          <w:b/>
          <w:sz w:val="28"/>
          <w:szCs w:val="28"/>
        </w:rPr>
        <w:t>:</w:t>
      </w:r>
    </w:p>
    <w:p w14:paraId="2B7E8514" w14:textId="77777777" w:rsidR="00DD062E" w:rsidRDefault="00DD062E" w:rsidP="00E01316">
      <w:pPr>
        <w:spacing w:after="0" w:line="259" w:lineRule="auto"/>
        <w:ind w:left="19" w:hanging="19"/>
      </w:pPr>
      <w:r>
        <w:rPr>
          <w:sz w:val="24"/>
          <w:u w:val="single" w:color="000000"/>
        </w:rPr>
        <w:t>DUTIES OF OFFICERS</w:t>
      </w:r>
    </w:p>
    <w:p w14:paraId="2B7E8515" w14:textId="77777777" w:rsidR="00E01316" w:rsidRPr="00E01316" w:rsidRDefault="00DD062E" w:rsidP="00E01316">
      <w:pPr>
        <w:ind w:left="-5" w:right="5" w:firstLine="5"/>
        <w:rPr>
          <w:b/>
        </w:rPr>
      </w:pPr>
      <w:r w:rsidRPr="00E01316">
        <w:rPr>
          <w:b/>
        </w:rPr>
        <w:t xml:space="preserve">Section 1: </w:t>
      </w:r>
    </w:p>
    <w:p w14:paraId="2B7E8516" w14:textId="77777777" w:rsidR="00DD062E" w:rsidRDefault="00DD062E" w:rsidP="00E01316">
      <w:pPr>
        <w:ind w:left="-5" w:right="5" w:firstLine="5"/>
      </w:pPr>
      <w:r>
        <w:t>Chairperson/Co-chairperson</w:t>
      </w:r>
      <w:r w:rsidR="00E01316">
        <w:t>:</w:t>
      </w:r>
    </w:p>
    <w:p w14:paraId="2B7E8517" w14:textId="77777777" w:rsidR="00DD062E" w:rsidRDefault="00E01316" w:rsidP="00E01316">
      <w:pPr>
        <w:spacing w:after="200" w:line="259" w:lineRule="auto"/>
        <w:ind w:left="10" w:right="24" w:firstLine="5"/>
        <w:jc w:val="both"/>
      </w:pPr>
      <w:r>
        <w:t>The C</w:t>
      </w:r>
      <w:r w:rsidR="00DD062E">
        <w:t>hairperson shall</w:t>
      </w:r>
      <w:r>
        <w:t xml:space="preserve"> preside at all meetings of the C</w:t>
      </w:r>
      <w:r w:rsidR="00DD062E">
        <w:t>oun</w:t>
      </w:r>
      <w:r>
        <w:t>cil. The C</w:t>
      </w:r>
      <w:r w:rsidR="00DD062E">
        <w:t>hairperson sha</w:t>
      </w:r>
      <w:r>
        <w:t>ll solicit volunteers from the C</w:t>
      </w:r>
      <w:r w:rsidR="00DD062E">
        <w:t>ouncil (or from other members of the community if necessary) to serve on all standing or ad hoc committees as may be deemed necessary.</w:t>
      </w:r>
    </w:p>
    <w:p w14:paraId="2B7E8518" w14:textId="77777777" w:rsidR="00E01316" w:rsidRDefault="000D42A1" w:rsidP="00E01316">
      <w:pPr>
        <w:ind w:left="-5" w:right="5" w:firstLine="5"/>
      </w:pPr>
      <w:r>
        <w:pict w14:anchorId="2B7E8557">
          <v:shape id="Picture 1899" o:spid="_x0000_i1026" type="#_x0000_t75" style="width:1pt;height:1pt;visibility:visible;mso-wrap-style:square" o:bullet="t">
            <v:imagedata r:id="rId17" o:title=""/>
          </v:shape>
        </w:pict>
      </w:r>
      <w:r w:rsidR="00DD062E" w:rsidRPr="00E01316">
        <w:rPr>
          <w:b/>
        </w:rPr>
        <w:t>Section 2:</w:t>
      </w:r>
      <w:r w:rsidR="00DD062E">
        <w:t xml:space="preserve"> </w:t>
      </w:r>
    </w:p>
    <w:p w14:paraId="2B7E8519" w14:textId="77777777" w:rsidR="00DD062E" w:rsidRDefault="00E01316" w:rsidP="00E01316">
      <w:pPr>
        <w:ind w:left="-5" w:right="5" w:firstLine="5"/>
      </w:pPr>
      <w:r>
        <w:t>Secretary:</w:t>
      </w:r>
    </w:p>
    <w:p w14:paraId="2B7E851A" w14:textId="77777777" w:rsidR="00DD062E" w:rsidRDefault="00DD062E" w:rsidP="00E01316">
      <w:pPr>
        <w:spacing w:after="238"/>
        <w:ind w:left="-5" w:right="5" w:firstLine="5"/>
      </w:pPr>
      <w:r>
        <w:t xml:space="preserve">The </w:t>
      </w:r>
      <w:r w:rsidR="00E01316">
        <w:t>Secretary</w:t>
      </w:r>
      <w:r>
        <w:t xml:space="preserve"> shall keep minutes of the meetings and shall have charged of such correspondence delegated by the chairperson.</w:t>
      </w:r>
    </w:p>
    <w:p w14:paraId="2B7E851B" w14:textId="77777777" w:rsidR="00E01316" w:rsidRDefault="00E01316" w:rsidP="00DD062E">
      <w:pPr>
        <w:spacing w:after="183" w:line="259" w:lineRule="auto"/>
        <w:ind w:left="10" w:right="14" w:hanging="10"/>
        <w:jc w:val="center"/>
        <w:rPr>
          <w:sz w:val="24"/>
        </w:rPr>
      </w:pPr>
    </w:p>
    <w:p w14:paraId="2B7E851C" w14:textId="77777777" w:rsidR="00CF2BCB" w:rsidRDefault="00CF2BCB" w:rsidP="00DD062E">
      <w:pPr>
        <w:spacing w:after="183" w:line="259" w:lineRule="auto"/>
        <w:ind w:left="10" w:right="14" w:hanging="10"/>
        <w:jc w:val="center"/>
        <w:rPr>
          <w:b/>
          <w:sz w:val="28"/>
          <w:szCs w:val="28"/>
        </w:rPr>
      </w:pPr>
    </w:p>
    <w:p w14:paraId="2B7E851D" w14:textId="77777777" w:rsidR="00DD062E" w:rsidRPr="00625BC5" w:rsidRDefault="00E01316" w:rsidP="00DD062E">
      <w:pPr>
        <w:spacing w:after="183" w:line="259" w:lineRule="auto"/>
        <w:ind w:left="10" w:right="14" w:hanging="10"/>
        <w:jc w:val="center"/>
        <w:rPr>
          <w:b/>
          <w:sz w:val="28"/>
          <w:szCs w:val="28"/>
        </w:rPr>
      </w:pPr>
      <w:r w:rsidRPr="00625BC5">
        <w:rPr>
          <w:b/>
          <w:sz w:val="28"/>
          <w:szCs w:val="28"/>
        </w:rPr>
        <w:t>ARTICLE V</w:t>
      </w:r>
      <w:r w:rsidR="00625BC5">
        <w:rPr>
          <w:b/>
          <w:sz w:val="28"/>
          <w:szCs w:val="28"/>
        </w:rPr>
        <w:t>II</w:t>
      </w:r>
      <w:r w:rsidRPr="00625BC5">
        <w:rPr>
          <w:b/>
          <w:sz w:val="28"/>
          <w:szCs w:val="28"/>
        </w:rPr>
        <w:t>I</w:t>
      </w:r>
      <w:r w:rsidR="00DD062E" w:rsidRPr="00625BC5">
        <w:rPr>
          <w:b/>
          <w:sz w:val="28"/>
          <w:szCs w:val="28"/>
        </w:rPr>
        <w:t>:</w:t>
      </w:r>
    </w:p>
    <w:p w14:paraId="2B7E851E" w14:textId="77777777" w:rsidR="00E01316" w:rsidRDefault="00DD062E" w:rsidP="00E01316">
      <w:pPr>
        <w:ind w:left="-5" w:right="7699" w:firstLine="5"/>
        <w:rPr>
          <w:sz w:val="24"/>
          <w:u w:val="single" w:color="000000"/>
        </w:rPr>
      </w:pPr>
      <w:r>
        <w:rPr>
          <w:sz w:val="24"/>
          <w:u w:val="single" w:color="000000"/>
        </w:rPr>
        <w:t xml:space="preserve">MEETINGS </w:t>
      </w:r>
    </w:p>
    <w:p w14:paraId="2B7E851F" w14:textId="77777777" w:rsidR="00DD062E" w:rsidRPr="00E01316" w:rsidRDefault="00DD062E" w:rsidP="00E01316">
      <w:pPr>
        <w:pStyle w:val="NoSpacing"/>
        <w:ind w:hanging="404"/>
        <w:rPr>
          <w:b/>
        </w:rPr>
      </w:pPr>
      <w:r w:rsidRPr="00E01316">
        <w:rPr>
          <w:b/>
        </w:rPr>
        <w:t>Section 1:</w:t>
      </w:r>
      <w:r w:rsidRPr="00E01316">
        <w:rPr>
          <w:b/>
          <w:noProof/>
        </w:rPr>
        <w:drawing>
          <wp:inline distT="0" distB="0" distL="0" distR="0" wp14:anchorId="2B7E8558" wp14:editId="2B7E8559">
            <wp:extent cx="3048" cy="3048"/>
            <wp:effectExtent l="0" t="0" r="0" b="0"/>
            <wp:docPr id="1900" name="Picture 1900"/>
            <wp:cNvGraphicFramePr/>
            <a:graphic xmlns:a="http://schemas.openxmlformats.org/drawingml/2006/main">
              <a:graphicData uri="http://schemas.openxmlformats.org/drawingml/2006/picture">
                <pic:pic xmlns:pic="http://schemas.openxmlformats.org/drawingml/2006/picture">
                  <pic:nvPicPr>
                    <pic:cNvPr id="1900" name="Picture 1900"/>
                    <pic:cNvPicPr/>
                  </pic:nvPicPr>
                  <pic:blipFill>
                    <a:blip r:embed="rId13"/>
                    <a:stretch>
                      <a:fillRect/>
                    </a:stretch>
                  </pic:blipFill>
                  <pic:spPr>
                    <a:xfrm>
                      <a:off x="0" y="0"/>
                      <a:ext cx="3048" cy="3048"/>
                    </a:xfrm>
                    <a:prstGeom prst="rect">
                      <a:avLst/>
                    </a:prstGeom>
                  </pic:spPr>
                </pic:pic>
              </a:graphicData>
            </a:graphic>
          </wp:inline>
        </w:drawing>
      </w:r>
    </w:p>
    <w:p w14:paraId="2B7E8520" w14:textId="77777777" w:rsidR="00DD062E" w:rsidRDefault="00DD062E" w:rsidP="00E01316">
      <w:pPr>
        <w:pStyle w:val="NoSpacing"/>
        <w:ind w:left="0" w:firstLine="0"/>
      </w:pPr>
      <w:r>
        <w:t>All Meetings shall be open for observation. Members of the public may not interrupt or disrupt the business of the Council. Only the Chairperson may invite members of the public to speak during a Council meeting. Non-members may petition to be heard on a specific item before the Council by notifying the Chairman prior to the beginning of a business meeting.</w:t>
      </w:r>
      <w:r>
        <w:rPr>
          <w:noProof/>
        </w:rPr>
        <w:drawing>
          <wp:inline distT="0" distB="0" distL="0" distR="0" wp14:anchorId="2B7E855A" wp14:editId="2B7E855B">
            <wp:extent cx="3048" cy="3048"/>
            <wp:effectExtent l="0" t="0" r="0" b="0"/>
            <wp:docPr id="1901" name="Picture 1901"/>
            <wp:cNvGraphicFramePr/>
            <a:graphic xmlns:a="http://schemas.openxmlformats.org/drawingml/2006/main">
              <a:graphicData uri="http://schemas.openxmlformats.org/drawingml/2006/picture">
                <pic:pic xmlns:pic="http://schemas.openxmlformats.org/drawingml/2006/picture">
                  <pic:nvPicPr>
                    <pic:cNvPr id="1901" name="Picture 1901"/>
                    <pic:cNvPicPr/>
                  </pic:nvPicPr>
                  <pic:blipFill>
                    <a:blip r:embed="rId16"/>
                    <a:stretch>
                      <a:fillRect/>
                    </a:stretch>
                  </pic:blipFill>
                  <pic:spPr>
                    <a:xfrm>
                      <a:off x="0" y="0"/>
                      <a:ext cx="3048" cy="3048"/>
                    </a:xfrm>
                    <a:prstGeom prst="rect">
                      <a:avLst/>
                    </a:prstGeom>
                  </pic:spPr>
                </pic:pic>
              </a:graphicData>
            </a:graphic>
          </wp:inline>
        </w:drawing>
      </w:r>
    </w:p>
    <w:p w14:paraId="2B7E8521" w14:textId="77777777" w:rsidR="00E01316" w:rsidRDefault="00E01316" w:rsidP="00E01316">
      <w:pPr>
        <w:pStyle w:val="NoSpacing"/>
      </w:pPr>
    </w:p>
    <w:p w14:paraId="2B7E8522" w14:textId="77777777" w:rsidR="00DD062E" w:rsidRPr="00E01316" w:rsidRDefault="00DD062E" w:rsidP="00AE09A3">
      <w:pPr>
        <w:pStyle w:val="NoSpacing"/>
        <w:ind w:hanging="404"/>
        <w:rPr>
          <w:b/>
        </w:rPr>
      </w:pPr>
      <w:r w:rsidRPr="00E01316">
        <w:rPr>
          <w:b/>
        </w:rPr>
        <w:t>Section 2:</w:t>
      </w:r>
      <w:r w:rsidRPr="00E01316">
        <w:rPr>
          <w:b/>
          <w:noProof/>
        </w:rPr>
        <w:drawing>
          <wp:inline distT="0" distB="0" distL="0" distR="0" wp14:anchorId="2B7E855C" wp14:editId="2B7E855D">
            <wp:extent cx="3048" cy="3048"/>
            <wp:effectExtent l="0" t="0" r="0" b="0"/>
            <wp:docPr id="1902" name="Picture 1902"/>
            <wp:cNvGraphicFramePr/>
            <a:graphic xmlns:a="http://schemas.openxmlformats.org/drawingml/2006/main">
              <a:graphicData uri="http://schemas.openxmlformats.org/drawingml/2006/picture">
                <pic:pic xmlns:pic="http://schemas.openxmlformats.org/drawingml/2006/picture">
                  <pic:nvPicPr>
                    <pic:cNvPr id="1902" name="Picture 1902"/>
                    <pic:cNvPicPr/>
                  </pic:nvPicPr>
                  <pic:blipFill>
                    <a:blip r:embed="rId18"/>
                    <a:stretch>
                      <a:fillRect/>
                    </a:stretch>
                  </pic:blipFill>
                  <pic:spPr>
                    <a:xfrm>
                      <a:off x="0" y="0"/>
                      <a:ext cx="3048" cy="3048"/>
                    </a:xfrm>
                    <a:prstGeom prst="rect">
                      <a:avLst/>
                    </a:prstGeom>
                  </pic:spPr>
                </pic:pic>
              </a:graphicData>
            </a:graphic>
          </wp:inline>
        </w:drawing>
      </w:r>
    </w:p>
    <w:p w14:paraId="2B7E8523" w14:textId="77777777" w:rsidR="00DD062E" w:rsidRDefault="00DD062E" w:rsidP="00AE09A3">
      <w:pPr>
        <w:pStyle w:val="NoSpacing"/>
        <w:ind w:left="0" w:firstLine="0"/>
      </w:pPr>
      <w:r>
        <w:t xml:space="preserve">All decisions of the Council will be made by consensus of those members present. Consensus is defined as agreement amongst all members of the Council. In the event </w:t>
      </w:r>
      <w:r w:rsidR="00E01316">
        <w:t>a</w:t>
      </w:r>
      <w:r>
        <w:t xml:space="preserve"> consensus cannot be reached, a vote shall be taken. In that event, an 80% majority vote is required for approval. As instructional leader, the </w:t>
      </w:r>
      <w:proofErr w:type="gramStart"/>
      <w:r>
        <w:t>Principal</w:t>
      </w:r>
      <w:proofErr w:type="gramEnd"/>
      <w:r>
        <w:t xml:space="preserve"> is the final authority for all school-based decisions.</w:t>
      </w:r>
    </w:p>
    <w:p w14:paraId="2B7E8524" w14:textId="77777777" w:rsidR="00E01316" w:rsidRDefault="00E01316" w:rsidP="00E01316">
      <w:pPr>
        <w:pStyle w:val="NoSpacing"/>
      </w:pPr>
    </w:p>
    <w:p w14:paraId="2B7E8525" w14:textId="77777777" w:rsidR="00DD062E" w:rsidRPr="00E01316" w:rsidRDefault="00DD062E" w:rsidP="00AE09A3">
      <w:pPr>
        <w:pStyle w:val="NoSpacing"/>
        <w:ind w:hanging="404"/>
        <w:rPr>
          <w:b/>
        </w:rPr>
      </w:pPr>
      <w:r w:rsidRPr="00E01316">
        <w:rPr>
          <w:b/>
        </w:rPr>
        <w:t>Section3:</w:t>
      </w:r>
    </w:p>
    <w:p w14:paraId="2B7E8526" w14:textId="77777777" w:rsidR="00DD062E" w:rsidRDefault="00DD062E" w:rsidP="00AE09A3">
      <w:pPr>
        <w:pStyle w:val="NoSpacing"/>
        <w:ind w:left="0" w:firstLine="0"/>
      </w:pPr>
      <w:r>
        <w:t xml:space="preserve">Regular meetings of the Council shall be held at least (5) times during the school year, unless otherwise authorized by the Council. Five (5) </w:t>
      </w:r>
      <w:r w:rsidR="00E01316">
        <w:t>days’ notice</w:t>
      </w:r>
      <w:r>
        <w:t xml:space="preserve"> shall be given of any change of date. Notice of meeting change should be mailed to business or home addresses of Council members as well as posted in a location available for faculty and community.</w:t>
      </w:r>
    </w:p>
    <w:p w14:paraId="2B7E8527" w14:textId="77777777" w:rsidR="00E01316" w:rsidRDefault="00E01316" w:rsidP="00E01316">
      <w:pPr>
        <w:pStyle w:val="NoSpacing"/>
      </w:pPr>
    </w:p>
    <w:p w14:paraId="2B7E8528" w14:textId="77777777" w:rsidR="00DD062E" w:rsidRPr="00E01316" w:rsidRDefault="00DD062E" w:rsidP="00AE09A3">
      <w:pPr>
        <w:pStyle w:val="NoSpacing"/>
        <w:ind w:hanging="404"/>
        <w:rPr>
          <w:b/>
        </w:rPr>
      </w:pPr>
      <w:r w:rsidRPr="00E01316">
        <w:rPr>
          <w:b/>
        </w:rPr>
        <w:t>Section 4:</w:t>
      </w:r>
    </w:p>
    <w:p w14:paraId="2B7E8529" w14:textId="77777777" w:rsidR="00DD062E" w:rsidRDefault="00DD062E" w:rsidP="00AE09A3">
      <w:pPr>
        <w:pStyle w:val="NoSpacing"/>
        <w:ind w:hanging="404"/>
      </w:pPr>
      <w:r>
        <w:t xml:space="preserve">Special meetings may be called by any officer, the </w:t>
      </w:r>
      <w:proofErr w:type="gramStart"/>
      <w:r>
        <w:t>Principal</w:t>
      </w:r>
      <w:proofErr w:type="gramEnd"/>
      <w:r>
        <w:t>, or Principal's designee.</w:t>
      </w:r>
    </w:p>
    <w:p w14:paraId="2B7E852A" w14:textId="77777777" w:rsidR="00E01316" w:rsidRPr="00E01316" w:rsidRDefault="00E01316" w:rsidP="00E01316">
      <w:pPr>
        <w:pStyle w:val="NoSpacing"/>
      </w:pPr>
    </w:p>
    <w:p w14:paraId="2B7E852B" w14:textId="77777777" w:rsidR="00DD062E" w:rsidRPr="00E01316" w:rsidRDefault="00DD062E" w:rsidP="00AE09A3">
      <w:pPr>
        <w:pStyle w:val="NoSpacing"/>
        <w:ind w:hanging="404"/>
        <w:rPr>
          <w:b/>
        </w:rPr>
      </w:pPr>
      <w:r w:rsidRPr="00E01316">
        <w:rPr>
          <w:b/>
        </w:rPr>
        <w:t>Section 5:</w:t>
      </w:r>
    </w:p>
    <w:p w14:paraId="2B7E852C" w14:textId="77777777" w:rsidR="00DD062E" w:rsidRDefault="00DD062E" w:rsidP="00AE09A3">
      <w:pPr>
        <w:pStyle w:val="NoSpacing"/>
        <w:ind w:left="0" w:firstLine="0"/>
      </w:pPr>
      <w:r>
        <w:t>The first regular meeting of SAC shall be held in September and shall be known as the annual meeting. The last regular meeting of the Council shall be held in May and shall represent both the old and the new council members.</w:t>
      </w:r>
    </w:p>
    <w:p w14:paraId="2B7E852D" w14:textId="77777777" w:rsidR="00E01316" w:rsidRDefault="00E01316" w:rsidP="00E01316">
      <w:pPr>
        <w:pStyle w:val="NoSpacing"/>
        <w:ind w:left="0" w:firstLine="48"/>
      </w:pPr>
    </w:p>
    <w:p w14:paraId="2B7E852E" w14:textId="77777777" w:rsidR="00E01316" w:rsidRDefault="00DD062E" w:rsidP="00AE09A3">
      <w:pPr>
        <w:pStyle w:val="NoSpacing"/>
        <w:ind w:hanging="404"/>
      </w:pPr>
      <w:r w:rsidRPr="00E01316">
        <w:rPr>
          <w:b/>
        </w:rPr>
        <w:t>Section 6</w:t>
      </w:r>
      <w:r>
        <w:t xml:space="preserve">: </w:t>
      </w:r>
    </w:p>
    <w:p w14:paraId="2B7E852F" w14:textId="77777777" w:rsidR="00DD062E" w:rsidRDefault="00DD062E" w:rsidP="00E01316">
      <w:pPr>
        <w:pStyle w:val="NoSpacing"/>
        <w:ind w:left="0" w:firstLine="0"/>
      </w:pPr>
      <w:r>
        <w:t>A quorum shall consist of 51% membership. However, this 51% must represent a balance of both school and non-school groups.</w:t>
      </w:r>
    </w:p>
    <w:p w14:paraId="2B7E8530" w14:textId="77777777" w:rsidR="00E01316" w:rsidRDefault="00E01316" w:rsidP="00E01316">
      <w:pPr>
        <w:pStyle w:val="NoSpacing"/>
        <w:ind w:left="0" w:firstLine="0"/>
      </w:pPr>
    </w:p>
    <w:p w14:paraId="2B7E8531" w14:textId="77777777" w:rsidR="00E01316" w:rsidRDefault="00DD062E" w:rsidP="00E01316">
      <w:pPr>
        <w:pStyle w:val="NoSpacing"/>
      </w:pPr>
      <w:r w:rsidRPr="00E01316">
        <w:rPr>
          <w:b/>
        </w:rPr>
        <w:t>Section 7:</w:t>
      </w:r>
      <w:r>
        <w:t xml:space="preserve"> </w:t>
      </w:r>
    </w:p>
    <w:p w14:paraId="2B7E8532" w14:textId="77777777" w:rsidR="00DD062E" w:rsidRDefault="00DD062E" w:rsidP="00E01316">
      <w:pPr>
        <w:pStyle w:val="NoSpacing"/>
        <w:ind w:left="0" w:firstLine="0"/>
      </w:pPr>
      <w:r>
        <w:t>The agendas for the meetings shall be prepared through consultation by the Chairman and the Principal. Members may have items placed on the agenda so long as they notify the Chairman or Principal at least 3 days prior to the meeting date.</w:t>
      </w:r>
    </w:p>
    <w:p w14:paraId="2B7E8533" w14:textId="77777777" w:rsidR="00E01316" w:rsidRDefault="00E01316" w:rsidP="00E01316">
      <w:pPr>
        <w:pStyle w:val="NoSpacing"/>
        <w:ind w:left="0" w:firstLine="0"/>
      </w:pPr>
    </w:p>
    <w:p w14:paraId="2B7E8534" w14:textId="77777777" w:rsidR="00E01316" w:rsidRDefault="00E01316" w:rsidP="00E01316">
      <w:pPr>
        <w:pStyle w:val="NoSpacing"/>
        <w:ind w:left="0" w:firstLine="0"/>
      </w:pPr>
    </w:p>
    <w:p w14:paraId="2B7E8535" w14:textId="77777777" w:rsidR="00DD062E" w:rsidRPr="00625BC5" w:rsidRDefault="00DD062E" w:rsidP="00DD062E">
      <w:pPr>
        <w:spacing w:after="169" w:line="259" w:lineRule="auto"/>
        <w:ind w:left="34" w:firstLine="0"/>
        <w:jc w:val="center"/>
        <w:rPr>
          <w:b/>
          <w:sz w:val="28"/>
          <w:szCs w:val="28"/>
        </w:rPr>
      </w:pPr>
      <w:r w:rsidRPr="00625BC5">
        <w:rPr>
          <w:b/>
          <w:sz w:val="28"/>
          <w:szCs w:val="28"/>
        </w:rPr>
        <w:t>ARTICLE IX:</w:t>
      </w:r>
    </w:p>
    <w:p w14:paraId="2B7E8536" w14:textId="77777777" w:rsidR="00E01316" w:rsidRPr="00CA4ACF" w:rsidRDefault="00DD062E" w:rsidP="00CA4ACF">
      <w:pPr>
        <w:pStyle w:val="NoSpacing"/>
        <w:ind w:hanging="404"/>
        <w:rPr>
          <w:u w:val="single"/>
        </w:rPr>
      </w:pPr>
      <w:r w:rsidRPr="00CA4ACF">
        <w:rPr>
          <w:u w:val="single"/>
        </w:rPr>
        <w:t xml:space="preserve">AMENDMENTS </w:t>
      </w:r>
    </w:p>
    <w:p w14:paraId="2B7E8537" w14:textId="77777777" w:rsidR="00DD062E" w:rsidRPr="00CA4ACF" w:rsidRDefault="00DD062E" w:rsidP="00CA4ACF">
      <w:pPr>
        <w:pStyle w:val="NoSpacing"/>
        <w:ind w:hanging="404"/>
        <w:rPr>
          <w:b/>
        </w:rPr>
      </w:pPr>
      <w:r w:rsidRPr="00CA4ACF">
        <w:rPr>
          <w:b/>
        </w:rPr>
        <w:t>Section 1:</w:t>
      </w:r>
    </w:p>
    <w:p w14:paraId="2B7E8538" w14:textId="23C09F4C" w:rsidR="00DD062E" w:rsidRDefault="00CA4ACF" w:rsidP="00CA4ACF">
      <w:pPr>
        <w:pStyle w:val="NoSpacing"/>
        <w:ind w:left="0" w:firstLine="0"/>
      </w:pPr>
      <w:r>
        <w:t xml:space="preserve">The </w:t>
      </w:r>
      <w:r w:rsidR="00172EC7">
        <w:t>Highland Lakes</w:t>
      </w:r>
      <w:r>
        <w:t xml:space="preserve"> Elementary School Advisory Council</w:t>
      </w:r>
      <w:r w:rsidR="00DD062E">
        <w:t xml:space="preserve"> </w:t>
      </w:r>
      <w:r>
        <w:t>B</w:t>
      </w:r>
      <w:r w:rsidR="00DD062E">
        <w:t>y-laws may be amended</w:t>
      </w:r>
      <w:r>
        <w:t xml:space="preserve"> at any regular meeting of the C</w:t>
      </w:r>
      <w:r w:rsidR="00DD062E">
        <w:t xml:space="preserve">ouncil by a two-thirds majority of the members present and voting, </w:t>
      </w:r>
      <w:proofErr w:type="gramStart"/>
      <w:r w:rsidR="00DD062E">
        <w:t>provided that</w:t>
      </w:r>
      <w:proofErr w:type="gramEnd"/>
      <w:r w:rsidR="00DD062E">
        <w:t xml:space="preserve"> </w:t>
      </w:r>
      <w:r w:rsidR="00DD062E">
        <w:lastRenderedPageBreak/>
        <w:t>notice of the proposed amendment shall have been given at the meeting prior to the meeting at which it is to be voted upon.</w:t>
      </w:r>
    </w:p>
    <w:p w14:paraId="2B7E8539" w14:textId="77777777" w:rsidR="00CA4ACF" w:rsidRDefault="00CA4ACF" w:rsidP="00CA4ACF">
      <w:pPr>
        <w:pStyle w:val="NoSpacing"/>
        <w:ind w:left="0" w:firstLine="0"/>
      </w:pPr>
    </w:p>
    <w:p w14:paraId="2B7E853A" w14:textId="77777777" w:rsidR="00DD062E" w:rsidRPr="00CA4ACF" w:rsidRDefault="00DD062E" w:rsidP="00CA4ACF">
      <w:pPr>
        <w:pStyle w:val="NoSpacing"/>
        <w:ind w:hanging="404"/>
        <w:rPr>
          <w:b/>
        </w:rPr>
      </w:pPr>
      <w:r w:rsidRPr="00CA4ACF">
        <w:rPr>
          <w:b/>
        </w:rPr>
        <w:t>Section 2:</w:t>
      </w:r>
    </w:p>
    <w:p w14:paraId="2B7E853B" w14:textId="77777777" w:rsidR="00DD062E" w:rsidRDefault="00DD062E" w:rsidP="00CA4ACF">
      <w:pPr>
        <w:pStyle w:val="NoSpacing"/>
        <w:ind w:left="0" w:firstLine="0"/>
      </w:pPr>
      <w:r>
        <w:t>A committee shall be appoin</w:t>
      </w:r>
      <w:r w:rsidR="00CA4ACF">
        <w:t>ted to submit a revised set of B</w:t>
      </w:r>
      <w:r>
        <w:t>y-laws at least once every three years. The requirements fo</w:t>
      </w:r>
      <w:r w:rsidR="00CA4ACF">
        <w:t>r adoption of a revised set of B</w:t>
      </w:r>
      <w:r>
        <w:t>y-laws shall be the same as in the case of an amendment.</w:t>
      </w:r>
    </w:p>
    <w:p w14:paraId="2B7E853C" w14:textId="77777777" w:rsidR="00CA4ACF" w:rsidRDefault="00CA4ACF" w:rsidP="00CA4ACF">
      <w:pPr>
        <w:pStyle w:val="NoSpacing"/>
      </w:pPr>
    </w:p>
    <w:p w14:paraId="2B7E853D" w14:textId="77777777" w:rsidR="00DD062E" w:rsidRPr="00CA4ACF" w:rsidRDefault="00DD062E" w:rsidP="00CA4ACF">
      <w:pPr>
        <w:pStyle w:val="NoSpacing"/>
        <w:ind w:left="0" w:firstLine="0"/>
        <w:rPr>
          <w:b/>
        </w:rPr>
      </w:pPr>
      <w:r w:rsidRPr="00CA4ACF">
        <w:rPr>
          <w:b/>
        </w:rPr>
        <w:t>Section 3:</w:t>
      </w:r>
    </w:p>
    <w:p w14:paraId="2B7E853E" w14:textId="77777777" w:rsidR="00DD062E" w:rsidRDefault="00DD062E" w:rsidP="00CA4ACF">
      <w:pPr>
        <w:pStyle w:val="NoSpacing"/>
        <w:ind w:left="0" w:firstLine="0"/>
      </w:pPr>
      <w:r>
        <w:t>Notwithstanding the automatic character of the amending process, the council shall take prompt action to incorporate such amendments into its by-laws.</w:t>
      </w:r>
    </w:p>
    <w:p w14:paraId="2B7E853F" w14:textId="77777777" w:rsidR="00CA4ACF" w:rsidRDefault="00CA4ACF" w:rsidP="00DD062E">
      <w:pPr>
        <w:spacing w:after="213"/>
        <w:ind w:left="14"/>
      </w:pPr>
    </w:p>
    <w:p w14:paraId="2B7E8540" w14:textId="7DCDF607" w:rsidR="00DD062E" w:rsidRDefault="00172EC7" w:rsidP="00CA4ACF">
      <w:pPr>
        <w:spacing w:after="213"/>
        <w:ind w:left="14"/>
      </w:pPr>
      <w:r>
        <w:t>Highland Lakes Elementary</w:t>
      </w:r>
      <w:r w:rsidR="00CA4ACF">
        <w:t xml:space="preserve"> SAC By-laws </w:t>
      </w:r>
      <w:r w:rsidR="00DD062E">
        <w:t>Adopted:</w:t>
      </w:r>
      <w:r w:rsidR="00CA4ACF">
        <w:t xml:space="preserve">  </w:t>
      </w:r>
      <w:r>
        <w:t>November 2022</w:t>
      </w:r>
    </w:p>
    <w:p w14:paraId="2B7E8541" w14:textId="77777777" w:rsidR="00DD062E" w:rsidRDefault="00DD062E" w:rsidP="00DD062E">
      <w:pPr>
        <w:spacing w:after="202" w:line="250" w:lineRule="auto"/>
        <w:ind w:right="33"/>
        <w:jc w:val="both"/>
      </w:pPr>
    </w:p>
    <w:p w14:paraId="2B7E8542" w14:textId="77777777" w:rsidR="00DD062E" w:rsidRDefault="00DD062E" w:rsidP="00DD062E"/>
    <w:sectPr w:rsidR="00DD062E" w:rsidSect="005144A3">
      <w:headerReference w:type="default" r:id="rId19"/>
      <w:footerReference w:type="default" r:id="rId20"/>
      <w:pgSz w:w="12211" w:h="15821"/>
      <w:pgMar w:top="360" w:right="1502" w:bottom="1440" w:left="1397"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59F7" w14:textId="77777777" w:rsidR="007D7516" w:rsidRDefault="007D7516" w:rsidP="00EE759A">
      <w:pPr>
        <w:spacing w:after="0" w:line="240" w:lineRule="auto"/>
      </w:pPr>
      <w:r>
        <w:separator/>
      </w:r>
    </w:p>
  </w:endnote>
  <w:endnote w:type="continuationSeparator" w:id="0">
    <w:p w14:paraId="5314D569" w14:textId="77777777" w:rsidR="007D7516" w:rsidRDefault="007D7516" w:rsidP="00EE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8564" w14:textId="55ED1A3E" w:rsidR="00EE759A" w:rsidRPr="001D726E" w:rsidRDefault="004242C7" w:rsidP="001D726E">
    <w:pPr>
      <w:pStyle w:val="Footer"/>
      <w:rPr>
        <w:sz w:val="16"/>
        <w:szCs w:val="16"/>
      </w:rPr>
    </w:pPr>
    <w:r>
      <w:rPr>
        <w:sz w:val="16"/>
        <w:szCs w:val="16"/>
      </w:rPr>
      <w:t>Highland Lakes Elementary Leadership Academy bylaws 2022</w:t>
    </w:r>
    <w:r w:rsidR="001D726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812E" w14:textId="77777777" w:rsidR="007D7516" w:rsidRDefault="007D7516" w:rsidP="00EE759A">
      <w:pPr>
        <w:spacing w:after="0" w:line="240" w:lineRule="auto"/>
      </w:pPr>
      <w:r>
        <w:separator/>
      </w:r>
    </w:p>
  </w:footnote>
  <w:footnote w:type="continuationSeparator" w:id="0">
    <w:p w14:paraId="77524E4F" w14:textId="77777777" w:rsidR="007D7516" w:rsidRDefault="007D7516" w:rsidP="00EE7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28251"/>
      <w:docPartObj>
        <w:docPartGallery w:val="Page Numbers (Top of Page)"/>
        <w:docPartUnique/>
      </w:docPartObj>
    </w:sdtPr>
    <w:sdtEndPr>
      <w:rPr>
        <w:noProof/>
      </w:rPr>
    </w:sdtEndPr>
    <w:sdtContent>
      <w:p w14:paraId="2B7E8562" w14:textId="77777777" w:rsidR="005144A3" w:rsidRDefault="005144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7E8563" w14:textId="77777777" w:rsidR="005144A3" w:rsidRDefault="005144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pt;height:1pt;visibility:visible;mso-wrap-style:square" o:bullet="t">
        <v:imagedata r:id="rId1" o:title=""/>
      </v:shape>
    </w:pict>
  </w:numPicBullet>
  <w:abstractNum w:abstractNumId="0" w15:restartNumberingAfterBreak="0">
    <w:nsid w:val="0962292F"/>
    <w:multiLevelType w:val="hybridMultilevel"/>
    <w:tmpl w:val="4156DFA0"/>
    <w:lvl w:ilvl="0" w:tplc="A21445D4">
      <w:start w:val="1"/>
      <w:numFmt w:val="lowerLetter"/>
      <w:lvlText w:val="%1."/>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4EACBC">
      <w:start w:val="1"/>
      <w:numFmt w:val="lowerLetter"/>
      <w:lvlText w:val="%2"/>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E2E156">
      <w:start w:val="1"/>
      <w:numFmt w:val="lowerRoman"/>
      <w:lvlText w:val="%3"/>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348BD52">
      <w:start w:val="1"/>
      <w:numFmt w:val="decimal"/>
      <w:lvlText w:val="%4"/>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3ECD56">
      <w:start w:val="1"/>
      <w:numFmt w:val="lowerLetter"/>
      <w:lvlText w:val="%5"/>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EC6AF2">
      <w:start w:val="1"/>
      <w:numFmt w:val="lowerRoman"/>
      <w:lvlText w:val="%6"/>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52F22E">
      <w:start w:val="1"/>
      <w:numFmt w:val="decimal"/>
      <w:lvlText w:val="%7"/>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DA406C">
      <w:start w:val="1"/>
      <w:numFmt w:val="lowerLetter"/>
      <w:lvlText w:val="%8"/>
      <w:lvlJc w:val="left"/>
      <w:pPr>
        <w:ind w:left="6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22F776">
      <w:start w:val="1"/>
      <w:numFmt w:val="lowerRoman"/>
      <w:lvlText w:val="%9"/>
      <w:lvlJc w:val="left"/>
      <w:pPr>
        <w:ind w:left="7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6C1870"/>
    <w:multiLevelType w:val="hybridMultilevel"/>
    <w:tmpl w:val="541E5B3C"/>
    <w:lvl w:ilvl="0" w:tplc="8D383D44">
      <w:start w:val="5"/>
      <w:numFmt w:val="upperLetter"/>
      <w:lvlText w:val="%1."/>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ECBC1E">
      <w:start w:val="1"/>
      <w:numFmt w:val="lowerLetter"/>
      <w:lvlText w:val="%2"/>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48DD2E">
      <w:start w:val="1"/>
      <w:numFmt w:val="lowerRoman"/>
      <w:lvlText w:val="%3"/>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F8B656">
      <w:start w:val="1"/>
      <w:numFmt w:val="decimal"/>
      <w:lvlText w:val="%4"/>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1E6B0A">
      <w:start w:val="1"/>
      <w:numFmt w:val="lowerLetter"/>
      <w:lvlText w:val="%5"/>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76C57A">
      <w:start w:val="1"/>
      <w:numFmt w:val="lowerRoman"/>
      <w:lvlText w:val="%6"/>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7477E6">
      <w:start w:val="1"/>
      <w:numFmt w:val="decimal"/>
      <w:lvlText w:val="%7"/>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3A40F6">
      <w:start w:val="1"/>
      <w:numFmt w:val="lowerLetter"/>
      <w:lvlText w:val="%8"/>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FE5FCA">
      <w:start w:val="1"/>
      <w:numFmt w:val="lowerRoman"/>
      <w:lvlText w:val="%9"/>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4B1FF6"/>
    <w:multiLevelType w:val="hybridMultilevel"/>
    <w:tmpl w:val="94D423F2"/>
    <w:lvl w:ilvl="0" w:tplc="44168B7E">
      <w:start w:val="1"/>
      <w:numFmt w:val="upperLetter"/>
      <w:lvlText w:val="%1."/>
      <w:lvlJc w:val="left"/>
      <w:pPr>
        <w:ind w:left="1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9C9E72">
      <w:start w:val="1"/>
      <w:numFmt w:val="lowerLetter"/>
      <w:lvlText w:val="%2"/>
      <w:lvlJc w:val="left"/>
      <w:pPr>
        <w:ind w:left="17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062E52">
      <w:start w:val="1"/>
      <w:numFmt w:val="lowerRoman"/>
      <w:lvlText w:val="%3"/>
      <w:lvlJc w:val="left"/>
      <w:pPr>
        <w:ind w:left="2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62EDEC">
      <w:start w:val="1"/>
      <w:numFmt w:val="decimal"/>
      <w:lvlText w:val="%4"/>
      <w:lvlJc w:val="left"/>
      <w:pPr>
        <w:ind w:left="32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5C3528">
      <w:start w:val="1"/>
      <w:numFmt w:val="lowerLetter"/>
      <w:lvlText w:val="%5"/>
      <w:lvlJc w:val="left"/>
      <w:pPr>
        <w:ind w:left="39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4A02EC">
      <w:start w:val="1"/>
      <w:numFmt w:val="lowerRoman"/>
      <w:lvlText w:val="%6"/>
      <w:lvlJc w:val="left"/>
      <w:pPr>
        <w:ind w:left="46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A2350C">
      <w:start w:val="1"/>
      <w:numFmt w:val="decimal"/>
      <w:lvlText w:val="%7"/>
      <w:lvlJc w:val="left"/>
      <w:pPr>
        <w:ind w:left="53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5898AC">
      <w:start w:val="1"/>
      <w:numFmt w:val="lowerLetter"/>
      <w:lvlText w:val="%8"/>
      <w:lvlJc w:val="left"/>
      <w:pPr>
        <w:ind w:left="6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616D9A0">
      <w:start w:val="1"/>
      <w:numFmt w:val="lowerRoman"/>
      <w:lvlText w:val="%9"/>
      <w:lvlJc w:val="left"/>
      <w:pPr>
        <w:ind w:left="6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E41A0F"/>
    <w:multiLevelType w:val="hybridMultilevel"/>
    <w:tmpl w:val="C3D8E704"/>
    <w:lvl w:ilvl="0" w:tplc="DFE28456">
      <w:start w:val="1"/>
      <w:numFmt w:val="upperLetter"/>
      <w:lvlText w:val="%1."/>
      <w:lvlJc w:val="left"/>
      <w:pPr>
        <w:ind w:left="768"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65E5620C"/>
    <w:multiLevelType w:val="hybridMultilevel"/>
    <w:tmpl w:val="5B1E0C80"/>
    <w:lvl w:ilvl="0" w:tplc="DFE28456">
      <w:start w:val="1"/>
      <w:numFmt w:val="upperLetter"/>
      <w:lvlText w:val="%1."/>
      <w:lvlJc w:val="left"/>
      <w:pPr>
        <w:ind w:left="7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F062AC6">
      <w:start w:val="1"/>
      <w:numFmt w:val="upperLetter"/>
      <w:lvlText w:val="%2."/>
      <w:lvlJc w:val="left"/>
      <w:pPr>
        <w:ind w:left="10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10A3AA">
      <w:start w:val="1"/>
      <w:numFmt w:val="lowerRoman"/>
      <w:lvlText w:val="%3"/>
      <w:lvlJc w:val="left"/>
      <w:pPr>
        <w:ind w:left="17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72C194">
      <w:start w:val="1"/>
      <w:numFmt w:val="decimal"/>
      <w:lvlText w:val="%4"/>
      <w:lvlJc w:val="left"/>
      <w:pPr>
        <w:ind w:left="25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124CDA">
      <w:start w:val="1"/>
      <w:numFmt w:val="lowerLetter"/>
      <w:lvlText w:val="%5"/>
      <w:lvlJc w:val="left"/>
      <w:pPr>
        <w:ind w:left="32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4EF286">
      <w:start w:val="1"/>
      <w:numFmt w:val="lowerRoman"/>
      <w:lvlText w:val="%6"/>
      <w:lvlJc w:val="left"/>
      <w:pPr>
        <w:ind w:left="39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BAB700">
      <w:start w:val="1"/>
      <w:numFmt w:val="decimal"/>
      <w:lvlText w:val="%7"/>
      <w:lvlJc w:val="left"/>
      <w:pPr>
        <w:ind w:left="46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646BC8">
      <w:start w:val="1"/>
      <w:numFmt w:val="lowerLetter"/>
      <w:lvlText w:val="%8"/>
      <w:lvlJc w:val="left"/>
      <w:pPr>
        <w:ind w:left="53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4E1F58">
      <w:start w:val="1"/>
      <w:numFmt w:val="lowerRoman"/>
      <w:lvlText w:val="%9"/>
      <w:lvlJc w:val="left"/>
      <w:pPr>
        <w:ind w:left="61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CC77047"/>
    <w:multiLevelType w:val="hybridMultilevel"/>
    <w:tmpl w:val="5DB0862A"/>
    <w:lvl w:ilvl="0" w:tplc="7E0CF346">
      <w:start w:val="3"/>
      <w:numFmt w:val="upperLetter"/>
      <w:lvlText w:val="%1."/>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6EF75A">
      <w:start w:val="1"/>
      <w:numFmt w:val="lowerLetter"/>
      <w:lvlText w:val="%2"/>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E17E8">
      <w:start w:val="1"/>
      <w:numFmt w:val="lowerRoman"/>
      <w:lvlText w:val="%3"/>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A8EB1C0">
      <w:start w:val="1"/>
      <w:numFmt w:val="decimal"/>
      <w:lvlText w:val="%4"/>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BE4A8A">
      <w:start w:val="1"/>
      <w:numFmt w:val="lowerLetter"/>
      <w:lvlText w:val="%5"/>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0C1AB2">
      <w:start w:val="1"/>
      <w:numFmt w:val="lowerRoman"/>
      <w:lvlText w:val="%6"/>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83CB4FC">
      <w:start w:val="1"/>
      <w:numFmt w:val="decimal"/>
      <w:lvlText w:val="%7"/>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149AC4">
      <w:start w:val="1"/>
      <w:numFmt w:val="lowerLetter"/>
      <w:lvlText w:val="%8"/>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407214">
      <w:start w:val="1"/>
      <w:numFmt w:val="lowerRoman"/>
      <w:lvlText w:val="%9"/>
      <w:lvlJc w:val="left"/>
      <w:pPr>
        <w:ind w:left="6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2DF245D"/>
    <w:multiLevelType w:val="hybridMultilevel"/>
    <w:tmpl w:val="7DC676BE"/>
    <w:lvl w:ilvl="0" w:tplc="E09443BA">
      <w:start w:val="1"/>
      <w:numFmt w:val="upperLetter"/>
      <w:lvlText w:val="%1."/>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EE2EAEE">
      <w:start w:val="1"/>
      <w:numFmt w:val="lowerLetter"/>
      <w:lvlText w:val="%2"/>
      <w:lvlJc w:val="left"/>
      <w:pPr>
        <w:ind w:left="17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B2D85E">
      <w:start w:val="1"/>
      <w:numFmt w:val="lowerRoman"/>
      <w:lvlText w:val="%3"/>
      <w:lvlJc w:val="left"/>
      <w:pPr>
        <w:ind w:left="25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4C7982">
      <w:start w:val="1"/>
      <w:numFmt w:val="decimal"/>
      <w:lvlText w:val="%4"/>
      <w:lvlJc w:val="left"/>
      <w:pPr>
        <w:ind w:left="32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7A6DA8">
      <w:start w:val="1"/>
      <w:numFmt w:val="lowerLetter"/>
      <w:lvlText w:val="%5"/>
      <w:lvlJc w:val="left"/>
      <w:pPr>
        <w:ind w:left="39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38E0F0">
      <w:start w:val="1"/>
      <w:numFmt w:val="lowerRoman"/>
      <w:lvlText w:val="%6"/>
      <w:lvlJc w:val="left"/>
      <w:pPr>
        <w:ind w:left="46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42DAFC">
      <w:start w:val="1"/>
      <w:numFmt w:val="decimal"/>
      <w:lvlText w:val="%7"/>
      <w:lvlJc w:val="left"/>
      <w:pPr>
        <w:ind w:left="53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0FCD3D4">
      <w:start w:val="1"/>
      <w:numFmt w:val="lowerLetter"/>
      <w:lvlText w:val="%8"/>
      <w:lvlJc w:val="left"/>
      <w:pPr>
        <w:ind w:left="61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70C2A4">
      <w:start w:val="1"/>
      <w:numFmt w:val="lowerRoman"/>
      <w:lvlText w:val="%9"/>
      <w:lvlJc w:val="left"/>
      <w:pPr>
        <w:ind w:left="68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5D007B3"/>
    <w:multiLevelType w:val="hybridMultilevel"/>
    <w:tmpl w:val="3EC21848"/>
    <w:lvl w:ilvl="0" w:tplc="F738A496">
      <w:start w:val="1"/>
      <w:numFmt w:val="upperLetter"/>
      <w:lvlText w:val="%1."/>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4169BD4">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C6F2C0">
      <w:start w:val="1"/>
      <w:numFmt w:val="lowerRoman"/>
      <w:lvlText w:val="%3"/>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2C5200">
      <w:start w:val="1"/>
      <w:numFmt w:val="decimal"/>
      <w:lvlText w:val="%4"/>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C257B4">
      <w:start w:val="1"/>
      <w:numFmt w:val="lowerLetter"/>
      <w:lvlText w:val="%5"/>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87F12">
      <w:start w:val="1"/>
      <w:numFmt w:val="lowerRoman"/>
      <w:lvlText w:val="%6"/>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7A3160">
      <w:start w:val="1"/>
      <w:numFmt w:val="decimal"/>
      <w:lvlText w:val="%7"/>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F20D30">
      <w:start w:val="1"/>
      <w:numFmt w:val="lowerLetter"/>
      <w:lvlText w:val="%8"/>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048D30">
      <w:start w:val="1"/>
      <w:numFmt w:val="lowerRoman"/>
      <w:lvlText w:val="%9"/>
      <w:lvlJc w:val="left"/>
      <w:pPr>
        <w:ind w:left="68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45492699">
    <w:abstractNumId w:val="4"/>
  </w:num>
  <w:num w:numId="2" w16cid:durableId="469858339">
    <w:abstractNumId w:val="6"/>
  </w:num>
  <w:num w:numId="3" w16cid:durableId="1181314208">
    <w:abstractNumId w:val="7"/>
  </w:num>
  <w:num w:numId="4" w16cid:durableId="124738402">
    <w:abstractNumId w:val="0"/>
  </w:num>
  <w:num w:numId="5" w16cid:durableId="1166435981">
    <w:abstractNumId w:val="1"/>
  </w:num>
  <w:num w:numId="6" w16cid:durableId="1624650002">
    <w:abstractNumId w:val="2"/>
  </w:num>
  <w:num w:numId="7" w16cid:durableId="273024342">
    <w:abstractNumId w:val="5"/>
  </w:num>
  <w:num w:numId="8" w16cid:durableId="42619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6C"/>
    <w:rsid w:val="000D42A1"/>
    <w:rsid w:val="000E33CA"/>
    <w:rsid w:val="000F666F"/>
    <w:rsid w:val="00172EC7"/>
    <w:rsid w:val="001D726E"/>
    <w:rsid w:val="00243135"/>
    <w:rsid w:val="00371070"/>
    <w:rsid w:val="003C5987"/>
    <w:rsid w:val="004242C7"/>
    <w:rsid w:val="005144A3"/>
    <w:rsid w:val="005F5BE2"/>
    <w:rsid w:val="00625BC5"/>
    <w:rsid w:val="00637B2A"/>
    <w:rsid w:val="006534D9"/>
    <w:rsid w:val="00653710"/>
    <w:rsid w:val="00666463"/>
    <w:rsid w:val="006A6909"/>
    <w:rsid w:val="006B1C6C"/>
    <w:rsid w:val="00787D4E"/>
    <w:rsid w:val="007D7516"/>
    <w:rsid w:val="00884E9A"/>
    <w:rsid w:val="008F042D"/>
    <w:rsid w:val="00941209"/>
    <w:rsid w:val="00AE09A3"/>
    <w:rsid w:val="00B916CB"/>
    <w:rsid w:val="00BA28B4"/>
    <w:rsid w:val="00BD2025"/>
    <w:rsid w:val="00CA3FB9"/>
    <w:rsid w:val="00CA4ACF"/>
    <w:rsid w:val="00CF2BCB"/>
    <w:rsid w:val="00DD062E"/>
    <w:rsid w:val="00E01316"/>
    <w:rsid w:val="00EE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E84C4"/>
  <w15:docId w15:val="{4225B62B-ABD4-4195-9C08-9A0CB8D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line="264" w:lineRule="auto"/>
      <w:ind w:left="404" w:hanging="356"/>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7"/>
      <w:ind w:left="183" w:hanging="10"/>
      <w:jc w:val="center"/>
      <w:outlineLvl w:val="0"/>
    </w:pPr>
    <w:rPr>
      <w:rFonts w:ascii="Calibri" w:eastAsia="Calibri" w:hAnsi="Calibri" w:cs="Calibri"/>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8"/>
    </w:rPr>
  </w:style>
  <w:style w:type="paragraph" w:styleId="NoSpacing">
    <w:name w:val="No Spacing"/>
    <w:uiPriority w:val="1"/>
    <w:qFormat/>
    <w:rsid w:val="00371070"/>
    <w:pPr>
      <w:spacing w:after="0" w:line="240" w:lineRule="auto"/>
      <w:ind w:left="404" w:hanging="356"/>
    </w:pPr>
    <w:rPr>
      <w:rFonts w:ascii="Calibri" w:eastAsia="Calibri" w:hAnsi="Calibri" w:cs="Calibri"/>
      <w:color w:val="000000"/>
    </w:rPr>
  </w:style>
  <w:style w:type="paragraph" w:styleId="ListParagraph">
    <w:name w:val="List Paragraph"/>
    <w:basedOn w:val="Normal"/>
    <w:uiPriority w:val="34"/>
    <w:qFormat/>
    <w:rsid w:val="000F666F"/>
    <w:pPr>
      <w:ind w:left="720"/>
      <w:contextualSpacing/>
    </w:pPr>
  </w:style>
  <w:style w:type="paragraph" w:styleId="Header">
    <w:name w:val="header"/>
    <w:basedOn w:val="Normal"/>
    <w:link w:val="HeaderChar"/>
    <w:uiPriority w:val="99"/>
    <w:unhideWhenUsed/>
    <w:rsid w:val="00EE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9A"/>
    <w:rPr>
      <w:rFonts w:ascii="Calibri" w:eastAsia="Calibri" w:hAnsi="Calibri" w:cs="Calibri"/>
      <w:color w:val="000000"/>
    </w:rPr>
  </w:style>
  <w:style w:type="paragraph" w:styleId="Footer">
    <w:name w:val="footer"/>
    <w:basedOn w:val="Normal"/>
    <w:link w:val="FooterChar"/>
    <w:uiPriority w:val="99"/>
    <w:unhideWhenUsed/>
    <w:rsid w:val="00EE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9A"/>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Pierzchalski Lisa</dc:creator>
  <cp:keywords/>
  <cp:lastModifiedBy>Williamson Margaret</cp:lastModifiedBy>
  <cp:revision>2</cp:revision>
  <dcterms:created xsi:type="dcterms:W3CDTF">2022-11-16T18:51:00Z</dcterms:created>
  <dcterms:modified xsi:type="dcterms:W3CDTF">2022-11-16T18:51:00Z</dcterms:modified>
</cp:coreProperties>
</file>